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765" w:rsidRPr="00690ABA" w:rsidRDefault="00EC4765">
      <w:pPr>
        <w:widowControl w:val="0"/>
        <w:spacing w:line="120" w:lineRule="exact"/>
        <w:rPr>
          <w:rFonts w:ascii="Times New Roman" w:hAnsi="Times New Roman" w:cs="Times New Roman"/>
          <w:sz w:val="24"/>
          <w:szCs w:val="24"/>
        </w:rPr>
      </w:pPr>
      <w:bookmarkStart w:id="0" w:name="_GoBack"/>
      <w:bookmarkEnd w:id="0"/>
    </w:p>
    <w:p w:rsidR="00EC4765" w:rsidRPr="00690ABA" w:rsidRDefault="00EC4765" w:rsidP="00DD7F26">
      <w:pPr>
        <w:widowControl w:val="0"/>
        <w:tabs>
          <w:tab w:val="left" w:pos="360"/>
          <w:tab w:val="right" w:pos="10620"/>
        </w:tabs>
        <w:rPr>
          <w:rFonts w:ascii="Times New Roman" w:hAnsi="Times New Roman" w:cs="Times New Roman"/>
          <w:sz w:val="24"/>
          <w:szCs w:val="24"/>
        </w:rPr>
      </w:pPr>
      <w:r w:rsidRPr="00690ABA">
        <w:rPr>
          <w:rFonts w:ascii="Times New Roman" w:hAnsi="Times New Roman" w:cs="Times New Roman"/>
          <w:sz w:val="24"/>
          <w:szCs w:val="24"/>
        </w:rPr>
        <w:tab/>
      </w:r>
      <w:r w:rsidR="004D71E6" w:rsidRPr="00690ABA">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C4765" w:rsidRPr="00690ABA" w:rsidRDefault="00EC4765">
      <w:pPr>
        <w:widowControl w:val="0"/>
        <w:spacing w:line="437" w:lineRule="exact"/>
        <w:rPr>
          <w:rFonts w:ascii="Times New Roman" w:hAnsi="Times New Roman" w:cs="Times New Roman"/>
          <w:sz w:val="24"/>
          <w:szCs w:val="24"/>
        </w:rPr>
      </w:pPr>
    </w:p>
    <w:p w:rsidR="00EB554E" w:rsidRDefault="00EB554E" w:rsidP="00FB3B1C">
      <w:pPr>
        <w:widowControl w:val="0"/>
        <w:tabs>
          <w:tab w:val="center" w:pos="5819"/>
        </w:tabs>
        <w:spacing w:line="240" w:lineRule="exact"/>
        <w:jc w:val="center"/>
        <w:rPr>
          <w:rFonts w:ascii="Times New Roman" w:hAnsi="Times New Roman" w:cs="Times New Roman"/>
          <w:b/>
          <w:bCs/>
          <w:color w:val="000000"/>
          <w:sz w:val="24"/>
          <w:szCs w:val="24"/>
        </w:rPr>
      </w:pPr>
    </w:p>
    <w:p w:rsidR="00EB554E" w:rsidRDefault="00EB554E" w:rsidP="00FB3B1C">
      <w:pPr>
        <w:widowControl w:val="0"/>
        <w:tabs>
          <w:tab w:val="center" w:pos="5819"/>
        </w:tabs>
        <w:spacing w:line="240" w:lineRule="exact"/>
        <w:jc w:val="center"/>
        <w:rPr>
          <w:rFonts w:ascii="Times New Roman" w:hAnsi="Times New Roman" w:cs="Times New Roman"/>
          <w:b/>
          <w:bCs/>
          <w:color w:val="000000"/>
          <w:sz w:val="24"/>
          <w:szCs w:val="24"/>
        </w:rPr>
      </w:pPr>
    </w:p>
    <w:p w:rsidR="00EB554E" w:rsidRDefault="00EB554E" w:rsidP="00FB3B1C">
      <w:pPr>
        <w:widowControl w:val="0"/>
        <w:tabs>
          <w:tab w:val="center" w:pos="5819"/>
        </w:tabs>
        <w:spacing w:line="240" w:lineRule="exact"/>
        <w:jc w:val="center"/>
        <w:rPr>
          <w:rFonts w:ascii="Times New Roman" w:hAnsi="Times New Roman" w:cs="Times New Roman"/>
          <w:b/>
          <w:bCs/>
          <w:color w:val="000000"/>
          <w:sz w:val="24"/>
          <w:szCs w:val="24"/>
        </w:rPr>
      </w:pPr>
    </w:p>
    <w:p w:rsidR="00EB554E" w:rsidRDefault="00EB554E" w:rsidP="00FB3B1C">
      <w:pPr>
        <w:widowControl w:val="0"/>
        <w:tabs>
          <w:tab w:val="center" w:pos="5819"/>
        </w:tabs>
        <w:spacing w:line="240" w:lineRule="exact"/>
        <w:jc w:val="center"/>
        <w:rPr>
          <w:rFonts w:ascii="Times New Roman" w:hAnsi="Times New Roman" w:cs="Times New Roman"/>
          <w:b/>
          <w:bCs/>
          <w:color w:val="000000"/>
          <w:sz w:val="24"/>
          <w:szCs w:val="24"/>
        </w:rPr>
      </w:pPr>
    </w:p>
    <w:p w:rsidR="00FB3B1C" w:rsidRPr="00690ABA" w:rsidRDefault="00FB3B1C" w:rsidP="00FB3B1C">
      <w:pPr>
        <w:widowControl w:val="0"/>
        <w:tabs>
          <w:tab w:val="center" w:pos="5819"/>
        </w:tabs>
        <w:spacing w:line="240" w:lineRule="exact"/>
        <w:jc w:val="center"/>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Compliance Questionnaire and</w:t>
      </w:r>
    </w:p>
    <w:p w:rsidR="00FB3B1C" w:rsidRPr="00690ABA" w:rsidRDefault="00FB3B1C" w:rsidP="00FB3B1C">
      <w:pPr>
        <w:widowControl w:val="0"/>
        <w:spacing w:line="240" w:lineRule="exact"/>
        <w:jc w:val="center"/>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Reliability Standard Audit Worksheet</w:t>
      </w:r>
    </w:p>
    <w:p w:rsidR="00FB3B1C" w:rsidRPr="00690ABA" w:rsidRDefault="00FB3B1C" w:rsidP="00FB3B1C">
      <w:pPr>
        <w:widowControl w:val="0"/>
        <w:jc w:val="center"/>
        <w:rPr>
          <w:rFonts w:ascii="Times New Roman" w:hAnsi="Times New Roman" w:cs="Times New Roman"/>
          <w:b/>
          <w:bCs/>
          <w:sz w:val="24"/>
          <w:szCs w:val="24"/>
        </w:rPr>
      </w:pPr>
    </w:p>
    <w:p w:rsidR="0012665D" w:rsidRDefault="0012665D" w:rsidP="00FB3B1C">
      <w:pPr>
        <w:widowControl w:val="0"/>
        <w:jc w:val="center"/>
        <w:rPr>
          <w:rFonts w:ascii="Times New Roman" w:hAnsi="Times New Roman" w:cs="Times New Roman"/>
          <w:b/>
          <w:bCs/>
          <w:sz w:val="24"/>
          <w:szCs w:val="24"/>
        </w:rPr>
      </w:pPr>
    </w:p>
    <w:p w:rsidR="0012665D" w:rsidRDefault="0012665D" w:rsidP="00FB3B1C">
      <w:pPr>
        <w:widowControl w:val="0"/>
        <w:jc w:val="center"/>
        <w:rPr>
          <w:rFonts w:ascii="Times New Roman" w:hAnsi="Times New Roman" w:cs="Times New Roman"/>
          <w:b/>
          <w:bCs/>
          <w:sz w:val="24"/>
          <w:szCs w:val="24"/>
        </w:rPr>
      </w:pPr>
    </w:p>
    <w:p w:rsidR="00FB3B1C" w:rsidRPr="00815101" w:rsidRDefault="0026441C" w:rsidP="00FB3B1C">
      <w:pPr>
        <w:widowControl w:val="0"/>
        <w:jc w:val="center"/>
        <w:rPr>
          <w:rFonts w:ascii="Times New Roman" w:hAnsi="Times New Roman" w:cs="Times New Roman"/>
          <w:sz w:val="32"/>
          <w:szCs w:val="32"/>
        </w:rPr>
      </w:pPr>
      <w:r w:rsidRPr="00815101">
        <w:rPr>
          <w:rFonts w:ascii="Times New Roman" w:hAnsi="Times New Roman" w:cs="Times New Roman"/>
          <w:b/>
          <w:bCs/>
          <w:sz w:val="32"/>
          <w:szCs w:val="32"/>
        </w:rPr>
        <w:t>FAC</w:t>
      </w:r>
      <w:r w:rsidR="00690ABA" w:rsidRPr="00815101">
        <w:rPr>
          <w:rFonts w:ascii="Times New Roman" w:hAnsi="Times New Roman" w:cs="Times New Roman"/>
          <w:b/>
          <w:bCs/>
          <w:sz w:val="32"/>
          <w:szCs w:val="32"/>
        </w:rPr>
        <w:t>-</w:t>
      </w:r>
      <w:r w:rsidRPr="00815101">
        <w:rPr>
          <w:rFonts w:ascii="Times New Roman" w:hAnsi="Times New Roman" w:cs="Times New Roman"/>
          <w:b/>
          <w:bCs/>
          <w:sz w:val="32"/>
          <w:szCs w:val="32"/>
        </w:rPr>
        <w:t>001</w:t>
      </w:r>
      <w:r w:rsidR="00690ABA" w:rsidRPr="00815101">
        <w:rPr>
          <w:rFonts w:ascii="Times New Roman" w:hAnsi="Times New Roman" w:cs="Times New Roman"/>
          <w:b/>
          <w:bCs/>
          <w:sz w:val="32"/>
          <w:szCs w:val="32"/>
        </w:rPr>
        <w:t>-</w:t>
      </w:r>
      <w:r w:rsidRPr="00815101">
        <w:rPr>
          <w:rFonts w:ascii="Times New Roman" w:hAnsi="Times New Roman" w:cs="Times New Roman"/>
          <w:b/>
          <w:bCs/>
          <w:sz w:val="32"/>
          <w:szCs w:val="32"/>
        </w:rPr>
        <w:t xml:space="preserve">0 </w:t>
      </w:r>
      <w:r w:rsidR="00690ABA" w:rsidRPr="00815101">
        <w:rPr>
          <w:rFonts w:ascii="Times New Roman" w:hAnsi="Times New Roman" w:cs="Times New Roman"/>
          <w:b/>
          <w:bCs/>
          <w:sz w:val="32"/>
          <w:szCs w:val="32"/>
        </w:rPr>
        <w:t>—</w:t>
      </w:r>
      <w:r w:rsidR="00FB3B1C" w:rsidRPr="00815101">
        <w:rPr>
          <w:rFonts w:ascii="Times New Roman" w:hAnsi="Times New Roman" w:cs="Times New Roman"/>
          <w:b/>
          <w:bCs/>
          <w:sz w:val="32"/>
          <w:szCs w:val="32"/>
        </w:rPr>
        <w:t xml:space="preserve"> Facility Connection Requirements</w:t>
      </w:r>
    </w:p>
    <w:p w:rsidR="00FB3B1C" w:rsidRPr="00690ABA" w:rsidRDefault="00FB3B1C" w:rsidP="00FB3B1C">
      <w:pPr>
        <w:widowControl w:val="0"/>
        <w:jc w:val="center"/>
        <w:rPr>
          <w:rFonts w:ascii="Times New Roman" w:hAnsi="Times New Roman" w:cs="Times New Roman"/>
          <w:sz w:val="24"/>
          <w:szCs w:val="24"/>
        </w:rPr>
      </w:pPr>
    </w:p>
    <w:p w:rsidR="00FB3B1C" w:rsidRPr="00690ABA" w:rsidRDefault="00FB3B1C" w:rsidP="00FB3B1C">
      <w:pPr>
        <w:widowControl w:val="0"/>
        <w:rPr>
          <w:rFonts w:ascii="Times New Roman" w:hAnsi="Times New Roman" w:cs="Times New Roman"/>
          <w:sz w:val="24"/>
          <w:szCs w:val="24"/>
        </w:rPr>
      </w:pPr>
    </w:p>
    <w:p w:rsidR="0012665D" w:rsidRDefault="0012665D" w:rsidP="0012665D">
      <w:pPr>
        <w:widowControl w:val="0"/>
        <w:tabs>
          <w:tab w:val="left" w:pos="480"/>
        </w:tabs>
        <w:spacing w:line="480" w:lineRule="auto"/>
        <w:rPr>
          <w:rFonts w:ascii="Times New Roman" w:hAnsi="Times New Roman" w:cs="Times New Roman"/>
          <w:b/>
          <w:bCs/>
          <w:color w:val="264D74"/>
          <w:sz w:val="24"/>
          <w:szCs w:val="24"/>
        </w:rPr>
      </w:pPr>
    </w:p>
    <w:p w:rsidR="00FB3B1C" w:rsidRPr="00690ABA" w:rsidRDefault="00FB3B1C" w:rsidP="0012665D">
      <w:pPr>
        <w:widowControl w:val="0"/>
        <w:tabs>
          <w:tab w:val="left" w:pos="480"/>
        </w:tabs>
        <w:spacing w:line="480" w:lineRule="auto"/>
        <w:rPr>
          <w:rFonts w:ascii="Times New Roman" w:hAnsi="Times New Roman" w:cs="Times New Roman"/>
          <w:i/>
          <w:iCs/>
          <w:color w:val="000000"/>
          <w:sz w:val="24"/>
          <w:szCs w:val="24"/>
        </w:rPr>
      </w:pPr>
      <w:r w:rsidRPr="00815101">
        <w:rPr>
          <w:rFonts w:ascii="Times New Roman" w:hAnsi="Times New Roman" w:cs="Times New Roman"/>
          <w:b/>
          <w:bCs/>
          <w:color w:val="264D74"/>
          <w:sz w:val="28"/>
          <w:szCs w:val="28"/>
        </w:rPr>
        <w:t>Registered Entity</w:t>
      </w:r>
      <w:r w:rsidRPr="00690ABA">
        <w:rPr>
          <w:rFonts w:ascii="Times New Roman" w:hAnsi="Times New Roman" w:cs="Times New Roman"/>
          <w:b/>
          <w:bCs/>
          <w:color w:val="264D74"/>
          <w:sz w:val="24"/>
          <w:szCs w:val="24"/>
        </w:rPr>
        <w:t>:</w:t>
      </w:r>
      <w:r w:rsidRPr="00690ABA">
        <w:rPr>
          <w:rFonts w:ascii="Times New Roman" w:hAnsi="Times New Roman" w:cs="Times New Roman"/>
          <w:b/>
          <w:bCs/>
          <w:color w:val="336699"/>
          <w:sz w:val="24"/>
          <w:szCs w:val="24"/>
        </w:rPr>
        <w:t xml:space="preserve"> </w:t>
      </w:r>
      <w:r w:rsidRPr="00690ABA">
        <w:rPr>
          <w:rFonts w:ascii="Times New Roman" w:hAnsi="Times New Roman" w:cs="Times New Roman"/>
          <w:i/>
          <w:iCs/>
          <w:color w:val="000000"/>
          <w:sz w:val="24"/>
          <w:szCs w:val="24"/>
        </w:rPr>
        <w:t>(Must be completed by the Compliance Enforcement Authority)</w:t>
      </w:r>
    </w:p>
    <w:p w:rsidR="00FB3B1C" w:rsidRDefault="00FB3B1C" w:rsidP="0012665D">
      <w:pPr>
        <w:widowControl w:val="0"/>
        <w:tabs>
          <w:tab w:val="left" w:pos="480"/>
        </w:tabs>
        <w:spacing w:line="480" w:lineRule="auto"/>
        <w:rPr>
          <w:rFonts w:ascii="Times New Roman" w:hAnsi="Times New Roman" w:cs="Times New Roman"/>
          <w:i/>
          <w:iCs/>
          <w:color w:val="000000"/>
          <w:sz w:val="24"/>
          <w:szCs w:val="24"/>
        </w:rPr>
      </w:pPr>
      <w:r w:rsidRPr="00815101">
        <w:rPr>
          <w:rFonts w:ascii="Times New Roman" w:hAnsi="Times New Roman" w:cs="Times New Roman"/>
          <w:b/>
          <w:bCs/>
          <w:color w:val="264D74"/>
          <w:sz w:val="28"/>
          <w:szCs w:val="28"/>
        </w:rPr>
        <w:t>NCR Number</w:t>
      </w:r>
      <w:r w:rsidRPr="00690ABA">
        <w:rPr>
          <w:rFonts w:ascii="Times New Roman" w:hAnsi="Times New Roman" w:cs="Times New Roman"/>
          <w:b/>
          <w:bCs/>
          <w:color w:val="264D74"/>
          <w:sz w:val="24"/>
          <w:szCs w:val="24"/>
        </w:rPr>
        <w:t>:</w:t>
      </w:r>
      <w:r w:rsidRPr="00690ABA">
        <w:rPr>
          <w:rFonts w:ascii="Times New Roman" w:hAnsi="Times New Roman" w:cs="Times New Roman"/>
          <w:b/>
          <w:bCs/>
          <w:color w:val="336699"/>
          <w:sz w:val="24"/>
          <w:szCs w:val="24"/>
        </w:rPr>
        <w:t xml:space="preserve"> </w:t>
      </w:r>
      <w:r w:rsidRPr="00690ABA">
        <w:rPr>
          <w:rFonts w:ascii="Times New Roman" w:hAnsi="Times New Roman" w:cs="Times New Roman"/>
          <w:i/>
          <w:iCs/>
          <w:color w:val="000000"/>
          <w:sz w:val="24"/>
          <w:szCs w:val="24"/>
        </w:rPr>
        <w:t>(Must be completed by the Compliance Enforcement Authority)</w:t>
      </w:r>
    </w:p>
    <w:p w:rsidR="00EC4765" w:rsidRDefault="00FB3B1C" w:rsidP="0012665D">
      <w:pPr>
        <w:widowControl w:val="0"/>
        <w:tabs>
          <w:tab w:val="left" w:pos="480"/>
          <w:tab w:val="left" w:pos="3720"/>
        </w:tabs>
        <w:spacing w:line="480" w:lineRule="auto"/>
        <w:rPr>
          <w:rFonts w:ascii="Times New Roman" w:hAnsi="Times New Roman" w:cs="Times New Roman"/>
          <w:b/>
          <w:bCs/>
          <w:color w:val="000000"/>
          <w:sz w:val="24"/>
          <w:szCs w:val="24"/>
        </w:rPr>
      </w:pPr>
      <w:r w:rsidRPr="00815101">
        <w:rPr>
          <w:rFonts w:ascii="Times New Roman" w:hAnsi="Times New Roman" w:cs="Times New Roman"/>
          <w:b/>
          <w:bCs/>
          <w:color w:val="264D74"/>
          <w:sz w:val="28"/>
          <w:szCs w:val="28"/>
        </w:rPr>
        <w:t>Applicable Function(</w:t>
      </w:r>
      <w:r w:rsidRPr="00690ABA">
        <w:rPr>
          <w:rFonts w:ascii="Times New Roman" w:hAnsi="Times New Roman" w:cs="Times New Roman"/>
          <w:b/>
          <w:bCs/>
          <w:color w:val="264D74"/>
          <w:sz w:val="24"/>
          <w:szCs w:val="24"/>
        </w:rPr>
        <w:t>s):</w:t>
      </w:r>
      <w:r w:rsidR="0012665D">
        <w:rPr>
          <w:rFonts w:ascii="Times New Roman" w:hAnsi="Times New Roman" w:cs="Times New Roman"/>
          <w:b/>
          <w:bCs/>
          <w:color w:val="264D74"/>
          <w:sz w:val="24"/>
          <w:szCs w:val="24"/>
        </w:rPr>
        <w:t xml:space="preserve">  </w:t>
      </w:r>
      <w:r w:rsidR="005A783F" w:rsidRPr="00690ABA">
        <w:rPr>
          <w:rFonts w:ascii="Times New Roman" w:hAnsi="Times New Roman" w:cs="Times New Roman"/>
          <w:b/>
          <w:bCs/>
          <w:color w:val="000000"/>
          <w:sz w:val="24"/>
          <w:szCs w:val="24"/>
        </w:rPr>
        <w:t>TO</w:t>
      </w:r>
    </w:p>
    <w:p w:rsidR="006B6D5C" w:rsidRPr="00DB45AE" w:rsidRDefault="006B6D5C" w:rsidP="0012665D">
      <w:pPr>
        <w:widowControl w:val="0"/>
        <w:tabs>
          <w:tab w:val="left" w:pos="480"/>
          <w:tab w:val="left" w:pos="3720"/>
        </w:tabs>
        <w:spacing w:line="480" w:lineRule="auto"/>
        <w:rPr>
          <w:rFonts w:ascii="Times New Roman" w:hAnsi="Times New Roman" w:cs="Times New Roman"/>
          <w:b/>
          <w:bCs/>
          <w:color w:val="365F91"/>
          <w:sz w:val="24"/>
          <w:szCs w:val="24"/>
        </w:rPr>
      </w:pPr>
      <w:r w:rsidRPr="00815101">
        <w:rPr>
          <w:rFonts w:ascii="Times New Roman" w:hAnsi="Times New Roman" w:cs="Times New Roman"/>
          <w:b/>
          <w:color w:val="365F91"/>
          <w:sz w:val="28"/>
          <w:szCs w:val="28"/>
        </w:rPr>
        <w:t>Auditors</w:t>
      </w:r>
      <w:r w:rsidRPr="00DB45AE">
        <w:rPr>
          <w:rFonts w:ascii="Times New Roman" w:hAnsi="Times New Roman" w:cs="Times New Roman"/>
          <w:b/>
          <w:color w:val="365F91"/>
          <w:sz w:val="24"/>
          <w:szCs w:val="24"/>
        </w:rPr>
        <w:t>:</w:t>
      </w:r>
    </w:p>
    <w:p w:rsidR="0074330D" w:rsidRPr="00690ABA" w:rsidRDefault="0074330D" w:rsidP="0074330D">
      <w:pPr>
        <w:widowControl w:val="0"/>
        <w:tabs>
          <w:tab w:val="left" w:pos="60"/>
        </w:tabs>
        <w:spacing w:line="294" w:lineRule="exact"/>
        <w:rPr>
          <w:rFonts w:ascii="Times New Roman" w:hAnsi="Times New Roman" w:cs="Times New Roman"/>
          <w:b/>
          <w:bCs/>
          <w:color w:val="264D74"/>
          <w:sz w:val="24"/>
          <w:szCs w:val="24"/>
        </w:rPr>
      </w:pPr>
    </w:p>
    <w:p w:rsidR="0074330D" w:rsidRPr="00690ABA" w:rsidRDefault="0074330D" w:rsidP="0074330D">
      <w:pPr>
        <w:widowControl w:val="0"/>
        <w:tabs>
          <w:tab w:val="left" w:pos="60"/>
        </w:tabs>
        <w:spacing w:line="294" w:lineRule="exact"/>
        <w:rPr>
          <w:rFonts w:ascii="Times New Roman" w:hAnsi="Times New Roman" w:cs="Times New Roman"/>
          <w:b/>
          <w:bCs/>
          <w:color w:val="264D74"/>
          <w:sz w:val="24"/>
          <w:szCs w:val="24"/>
        </w:rPr>
      </w:pPr>
    </w:p>
    <w:p w:rsidR="0074330D" w:rsidRPr="00690ABA" w:rsidRDefault="0074330D" w:rsidP="0074330D">
      <w:pPr>
        <w:widowControl w:val="0"/>
        <w:tabs>
          <w:tab w:val="left" w:pos="60"/>
        </w:tabs>
        <w:spacing w:line="294" w:lineRule="exact"/>
        <w:rPr>
          <w:rFonts w:ascii="Times New Roman" w:hAnsi="Times New Roman" w:cs="Times New Roman"/>
          <w:b/>
          <w:bCs/>
          <w:color w:val="264D74"/>
          <w:sz w:val="24"/>
          <w:szCs w:val="24"/>
        </w:rPr>
      </w:pPr>
    </w:p>
    <w:p w:rsidR="00EC4765" w:rsidRPr="00690ABA" w:rsidRDefault="00EC4765">
      <w:pPr>
        <w:widowControl w:val="0"/>
        <w:spacing w:line="1469" w:lineRule="exact"/>
        <w:rPr>
          <w:rFonts w:ascii="Times New Roman" w:hAnsi="Times New Roman" w:cs="Times New Roman"/>
          <w:sz w:val="24"/>
          <w:szCs w:val="24"/>
        </w:rPr>
      </w:pPr>
    </w:p>
    <w:p w:rsidR="00EC4765" w:rsidRPr="00690ABA" w:rsidRDefault="00EC4765" w:rsidP="0074330D">
      <w:pPr>
        <w:widowControl w:val="0"/>
        <w:tabs>
          <w:tab w:val="left" w:pos="450"/>
        </w:tabs>
        <w:spacing w:line="284" w:lineRule="exact"/>
        <w:ind w:left="450"/>
        <w:rPr>
          <w:rFonts w:ascii="Times New Roman" w:hAnsi="Times New Roman" w:cs="Times New Roman"/>
          <w:sz w:val="24"/>
          <w:szCs w:val="24"/>
        </w:rPr>
      </w:pPr>
      <w:r w:rsidRPr="00690ABA">
        <w:rPr>
          <w:rFonts w:ascii="Times New Roman" w:hAnsi="Times New Roman" w:cs="Times New Roman"/>
          <w:sz w:val="24"/>
          <w:szCs w:val="24"/>
        </w:rPr>
        <w:tab/>
      </w:r>
    </w:p>
    <w:p w:rsidR="00EC4765" w:rsidRPr="00690ABA" w:rsidRDefault="00EC4765">
      <w:pPr>
        <w:widowControl w:val="0"/>
        <w:spacing w:line="120" w:lineRule="exact"/>
        <w:rPr>
          <w:rFonts w:ascii="Times New Roman" w:hAnsi="Times New Roman" w:cs="Times New Roman"/>
          <w:sz w:val="24"/>
          <w:szCs w:val="24"/>
        </w:rPr>
      </w:pPr>
    </w:p>
    <w:p w:rsidR="00EC4765" w:rsidRPr="00690ABA" w:rsidRDefault="00EC4765">
      <w:pPr>
        <w:widowControl w:val="0"/>
        <w:spacing w:line="40" w:lineRule="exact"/>
        <w:rPr>
          <w:rFonts w:ascii="Times New Roman" w:hAnsi="Times New Roman" w:cs="Times New Roman"/>
          <w:sz w:val="24"/>
          <w:szCs w:val="24"/>
        </w:rPr>
      </w:pPr>
      <w:r w:rsidRPr="00690ABA">
        <w:rPr>
          <w:rFonts w:ascii="Times New Roman" w:hAnsi="Times New Roman" w:cs="Times New Roman"/>
          <w:sz w:val="24"/>
          <w:szCs w:val="24"/>
        </w:rPr>
        <w:br w:type="page"/>
      </w:r>
    </w:p>
    <w:p w:rsidR="00EC4765" w:rsidRPr="00690ABA" w:rsidRDefault="00EC4765">
      <w:pPr>
        <w:widowControl w:val="0"/>
        <w:spacing w:line="244" w:lineRule="exact"/>
        <w:rPr>
          <w:rFonts w:ascii="Times New Roman" w:hAnsi="Times New Roman" w:cs="Times New Roman"/>
          <w:sz w:val="24"/>
          <w:szCs w:val="24"/>
        </w:rPr>
      </w:pPr>
    </w:p>
    <w:p w:rsidR="00240E2F" w:rsidRPr="00815101" w:rsidRDefault="00240E2F" w:rsidP="00240E2F">
      <w:pPr>
        <w:widowControl w:val="0"/>
        <w:tabs>
          <w:tab w:val="left" w:pos="120"/>
        </w:tabs>
        <w:spacing w:line="331" w:lineRule="exact"/>
        <w:rPr>
          <w:rFonts w:ascii="Times New Roman" w:hAnsi="Times New Roman" w:cs="Times New Roman"/>
          <w:b/>
          <w:bCs/>
          <w:color w:val="003366"/>
          <w:sz w:val="28"/>
          <w:szCs w:val="28"/>
        </w:rPr>
      </w:pPr>
      <w:r w:rsidRPr="00815101">
        <w:rPr>
          <w:rFonts w:ascii="Times New Roman" w:hAnsi="Times New Roman" w:cs="Times New Roman"/>
          <w:b/>
          <w:bCs/>
          <w:color w:val="003366"/>
          <w:sz w:val="28"/>
          <w:szCs w:val="28"/>
        </w:rPr>
        <w:t>Disclaimer</w:t>
      </w:r>
    </w:p>
    <w:p w:rsidR="00240E2F" w:rsidRPr="00690ABA" w:rsidRDefault="00240E2F" w:rsidP="00240E2F">
      <w:pPr>
        <w:widowControl w:val="0"/>
        <w:tabs>
          <w:tab w:val="left" w:pos="120"/>
        </w:tabs>
        <w:spacing w:line="284" w:lineRule="exact"/>
        <w:rPr>
          <w:rFonts w:ascii="Times New Roman" w:hAnsi="Times New Roman" w:cs="Times New Roman"/>
          <w:sz w:val="24"/>
          <w:szCs w:val="24"/>
        </w:rPr>
      </w:pPr>
      <w:r w:rsidRPr="00690ABA">
        <w:rPr>
          <w:rFonts w:ascii="Times New Roman" w:hAnsi="Times New Roman" w:cs="Times New Roman"/>
          <w:sz w:val="24"/>
          <w:szCs w:val="24"/>
        </w:rPr>
        <w:tab/>
      </w:r>
    </w:p>
    <w:p w:rsidR="00690ABA" w:rsidRPr="0020533B" w:rsidRDefault="00240E2F" w:rsidP="00690ABA">
      <w:pPr>
        <w:rPr>
          <w:rFonts w:ascii="Times New Roman" w:hAnsi="Times New Roman" w:cs="Times New Roman"/>
          <w:color w:val="000000"/>
          <w:sz w:val="24"/>
          <w:szCs w:val="24"/>
        </w:rPr>
      </w:pPr>
      <w:r w:rsidRPr="00690ABA">
        <w:rPr>
          <w:rFonts w:ascii="Times New Roman" w:hAnsi="Times New Roman" w:cs="Times New Roman"/>
          <w:sz w:val="24"/>
          <w:szCs w:val="24"/>
        </w:rPr>
        <w:tab/>
      </w:r>
      <w:r w:rsidR="00690ABA"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90ABA" w:rsidRPr="0020533B">
        <w:rPr>
          <w:rFonts w:ascii="Times New Roman" w:hAnsi="Times New Roman" w:cs="Times New Roman"/>
          <w:sz w:val="24"/>
          <w:szCs w:val="24"/>
        </w:rPr>
        <w:t xml:space="preserve"> of the Reliability Standard, this document </w:t>
      </w:r>
      <w:r w:rsidR="00690ABA"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2" w:history="1">
        <w:r w:rsidR="00690ABA" w:rsidRPr="0020533B">
          <w:rPr>
            <w:rStyle w:val="Hyperlink"/>
            <w:rFonts w:ascii="Times New Roman" w:hAnsi="Times New Roman" w:cs="Times New Roman"/>
            <w:sz w:val="24"/>
            <w:szCs w:val="24"/>
          </w:rPr>
          <w:t>http://www.nerc.com/page.php?cid=2|20</w:t>
        </w:r>
      </w:hyperlink>
      <w:r w:rsidR="00690ABA"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90ABA" w:rsidRPr="0020533B" w:rsidRDefault="00690ABA" w:rsidP="00690ABA">
      <w:pPr>
        <w:rPr>
          <w:rFonts w:ascii="Times New Roman" w:hAnsi="Times New Roman" w:cs="Times New Roman"/>
          <w:color w:val="000000"/>
          <w:sz w:val="24"/>
          <w:szCs w:val="24"/>
        </w:rPr>
      </w:pPr>
    </w:p>
    <w:p w:rsidR="00240E2F" w:rsidRPr="00690ABA" w:rsidRDefault="00690ABA" w:rsidP="00690ABA">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240E2F" w:rsidRPr="00690ABA">
        <w:rPr>
          <w:rFonts w:ascii="Times New Roman" w:hAnsi="Times New Roman" w:cs="Times New Roman"/>
          <w:color w:val="000000"/>
          <w:sz w:val="24"/>
          <w:szCs w:val="24"/>
        </w:rPr>
        <w:t xml:space="preserve"> </w:t>
      </w:r>
    </w:p>
    <w:p w:rsidR="00030789" w:rsidRPr="00690ABA" w:rsidRDefault="00030789" w:rsidP="00030789">
      <w:pPr>
        <w:widowControl w:val="0"/>
        <w:spacing w:line="40" w:lineRule="exact"/>
        <w:rPr>
          <w:rFonts w:ascii="Times New Roman" w:hAnsi="Times New Roman" w:cs="Times New Roman"/>
          <w:sz w:val="24"/>
          <w:szCs w:val="24"/>
        </w:rPr>
      </w:pPr>
    </w:p>
    <w:p w:rsidR="00030789" w:rsidRPr="00690ABA" w:rsidRDefault="00030789" w:rsidP="00030789">
      <w:pPr>
        <w:widowControl w:val="0"/>
        <w:tabs>
          <w:tab w:val="left" w:pos="360"/>
        </w:tabs>
        <w:spacing w:line="124" w:lineRule="exact"/>
        <w:rPr>
          <w:rFonts w:ascii="Times New Roman" w:hAnsi="Times New Roman" w:cs="Times New Roman"/>
          <w:sz w:val="24"/>
          <w:szCs w:val="24"/>
        </w:rPr>
      </w:pPr>
      <w:r w:rsidRPr="00690ABA">
        <w:rPr>
          <w:rFonts w:ascii="Times New Roman" w:hAnsi="Times New Roman" w:cs="Times New Roman"/>
          <w:sz w:val="24"/>
          <w:szCs w:val="24"/>
        </w:rPr>
        <w:tab/>
      </w:r>
    </w:p>
    <w:p w:rsidR="00030789" w:rsidRPr="00690ABA" w:rsidRDefault="00030789" w:rsidP="00030789">
      <w:pPr>
        <w:widowControl w:val="0"/>
        <w:tabs>
          <w:tab w:val="left" w:pos="60"/>
        </w:tabs>
        <w:spacing w:line="294" w:lineRule="exact"/>
        <w:rPr>
          <w:rFonts w:ascii="Times New Roman" w:hAnsi="Times New Roman" w:cs="Times New Roman"/>
          <w:sz w:val="24"/>
          <w:szCs w:val="24"/>
        </w:rPr>
      </w:pPr>
    </w:p>
    <w:p w:rsidR="00030789" w:rsidRPr="00690ABA" w:rsidRDefault="00030789" w:rsidP="00030789">
      <w:pPr>
        <w:widowControl w:val="0"/>
        <w:tabs>
          <w:tab w:val="left" w:pos="60"/>
        </w:tabs>
        <w:spacing w:line="294" w:lineRule="exact"/>
        <w:rPr>
          <w:rFonts w:ascii="Times New Roman" w:hAnsi="Times New Roman" w:cs="Times New Roman"/>
          <w:b/>
          <w:bCs/>
          <w:color w:val="264D74"/>
          <w:sz w:val="24"/>
          <w:szCs w:val="24"/>
        </w:rPr>
      </w:pPr>
    </w:p>
    <w:p w:rsidR="00030789" w:rsidRPr="00690ABA" w:rsidRDefault="00030789" w:rsidP="00030789">
      <w:pPr>
        <w:widowControl w:val="0"/>
        <w:tabs>
          <w:tab w:val="left" w:pos="120"/>
        </w:tabs>
        <w:spacing w:line="331" w:lineRule="exact"/>
        <w:rPr>
          <w:rFonts w:ascii="Times New Roman" w:hAnsi="Times New Roman" w:cs="Times New Roman"/>
          <w:sz w:val="24"/>
          <w:szCs w:val="24"/>
        </w:rPr>
      </w:pPr>
    </w:p>
    <w:p w:rsidR="00EC4765" w:rsidRPr="00690ABA" w:rsidRDefault="00EC4765" w:rsidP="00030789">
      <w:pPr>
        <w:widowControl w:val="0"/>
        <w:tabs>
          <w:tab w:val="left" w:pos="120"/>
        </w:tabs>
        <w:spacing w:line="331" w:lineRule="exact"/>
        <w:rPr>
          <w:rFonts w:ascii="Times New Roman" w:hAnsi="Times New Roman" w:cs="Times New Roman"/>
          <w:sz w:val="24"/>
          <w:szCs w:val="24"/>
        </w:rPr>
      </w:pPr>
    </w:p>
    <w:p w:rsidR="006B6D5C" w:rsidRPr="00815101" w:rsidRDefault="00EC4765" w:rsidP="006B6D5C">
      <w:pPr>
        <w:pStyle w:val="Heading1"/>
        <w:rPr>
          <w:bCs/>
          <w:color w:val="003366"/>
          <w:sz w:val="48"/>
          <w:szCs w:val="48"/>
        </w:rPr>
      </w:pPr>
      <w:r w:rsidRPr="00690ABA">
        <w:rPr>
          <w:rFonts w:ascii="Times New Roman" w:hAnsi="Times New Roman" w:cs="Times New Roman"/>
          <w:sz w:val="24"/>
          <w:szCs w:val="24"/>
        </w:rPr>
        <w:br w:type="page"/>
      </w:r>
      <w:r w:rsidR="006B6D5C" w:rsidRPr="00815101">
        <w:rPr>
          <w:bCs/>
          <w:color w:val="003366"/>
          <w:sz w:val="48"/>
          <w:szCs w:val="48"/>
        </w:rPr>
        <w:lastRenderedPageBreak/>
        <w:t>Subject Matter Experts</w:t>
      </w:r>
    </w:p>
    <w:p w:rsidR="005B34BB" w:rsidRDefault="005B34BB" w:rsidP="006B6D5C">
      <w:pPr>
        <w:widowControl w:val="0"/>
        <w:rPr>
          <w:rFonts w:ascii="Times New Roman" w:hAnsi="Times New Roman" w:cs="Times New Roman"/>
          <w:color w:val="000000"/>
          <w:sz w:val="24"/>
          <w:szCs w:val="24"/>
        </w:rPr>
      </w:pPr>
    </w:p>
    <w:p w:rsidR="006B6D5C" w:rsidRPr="008374A0" w:rsidRDefault="006B6D5C" w:rsidP="006B6D5C">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B6D5C" w:rsidRPr="008374A0" w:rsidRDefault="006B6D5C" w:rsidP="006B6D5C">
      <w:pPr>
        <w:widowControl w:val="0"/>
        <w:spacing w:line="244" w:lineRule="exact"/>
        <w:rPr>
          <w:rFonts w:ascii="Times New Roman" w:hAnsi="Times New Roman" w:cs="Times New Roman"/>
          <w:sz w:val="24"/>
          <w:szCs w:val="24"/>
        </w:rPr>
      </w:pPr>
    </w:p>
    <w:p w:rsidR="006B6D5C" w:rsidRPr="008374A0" w:rsidRDefault="006B6D5C" w:rsidP="006B6D5C">
      <w:pPr>
        <w:widowControl w:val="0"/>
        <w:spacing w:line="120" w:lineRule="exact"/>
        <w:rPr>
          <w:rFonts w:ascii="Times New Roman" w:hAnsi="Times New Roman" w:cs="Times New Roman"/>
          <w:sz w:val="24"/>
          <w:szCs w:val="24"/>
        </w:rPr>
      </w:pPr>
    </w:p>
    <w:p w:rsidR="006B6D5C" w:rsidRPr="008374A0" w:rsidRDefault="006B6D5C" w:rsidP="006B6D5C">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6B6D5C" w:rsidRPr="008374A0" w:rsidRDefault="006B6D5C" w:rsidP="006B6D5C">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B6D5C" w:rsidRPr="008374A0" w:rsidTr="00ED164F">
        <w:tc>
          <w:tcPr>
            <w:tcW w:w="3528"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6B6D5C" w:rsidRPr="008374A0" w:rsidTr="00ED164F">
        <w:tc>
          <w:tcPr>
            <w:tcW w:w="3528" w:type="dxa"/>
            <w:tcBorders>
              <w:left w:val="nil"/>
              <w:right w:val="nil"/>
            </w:tcBorders>
            <w:shd w:val="clear" w:color="auto" w:fill="D3DFEE"/>
          </w:tcPr>
          <w:p w:rsidR="006B6D5C" w:rsidRPr="008374A0" w:rsidRDefault="006B6D5C" w:rsidP="00ED164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r>
      <w:tr w:rsidR="006B6D5C" w:rsidRPr="008374A0" w:rsidTr="00ED164F">
        <w:tc>
          <w:tcPr>
            <w:tcW w:w="3528" w:type="dxa"/>
          </w:tcPr>
          <w:p w:rsidR="006B6D5C" w:rsidRPr="008374A0" w:rsidRDefault="006B6D5C" w:rsidP="00ED164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2520" w:type="dxa"/>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1440" w:type="dxa"/>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r>
      <w:tr w:rsidR="006B6D5C" w:rsidRPr="008374A0" w:rsidTr="00ED164F">
        <w:tc>
          <w:tcPr>
            <w:tcW w:w="3528"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r>
    </w:tbl>
    <w:p w:rsidR="006B6D5C" w:rsidRDefault="006B6D5C" w:rsidP="006B6D5C">
      <w:pPr>
        <w:widowControl w:val="0"/>
        <w:tabs>
          <w:tab w:val="left" w:pos="450"/>
        </w:tabs>
        <w:spacing w:line="284" w:lineRule="exact"/>
        <w:ind w:left="450"/>
      </w:pPr>
    </w:p>
    <w:p w:rsidR="006B6D5C" w:rsidRDefault="006B6D5C" w:rsidP="006B6D5C">
      <w:pPr>
        <w:widowControl w:val="0"/>
        <w:tabs>
          <w:tab w:val="left" w:pos="450"/>
        </w:tabs>
        <w:spacing w:line="284" w:lineRule="exact"/>
        <w:ind w:left="450"/>
      </w:pPr>
    </w:p>
    <w:p w:rsidR="006B6D5C" w:rsidRPr="00663101" w:rsidRDefault="006B6D5C" w:rsidP="006B6D5C">
      <w:pPr>
        <w:widowControl w:val="0"/>
        <w:tabs>
          <w:tab w:val="left" w:pos="450"/>
        </w:tabs>
        <w:spacing w:line="284" w:lineRule="exact"/>
        <w:ind w:left="449"/>
        <w:rPr>
          <w:color w:val="244061"/>
        </w:rPr>
      </w:pPr>
    </w:p>
    <w:p w:rsidR="006B6D5C" w:rsidRPr="00663101" w:rsidRDefault="006B6D5C" w:rsidP="006B6D5C">
      <w:pPr>
        <w:widowControl w:val="0"/>
        <w:spacing w:line="40" w:lineRule="exact"/>
        <w:rPr>
          <w:rFonts w:ascii="Times New Roman" w:hAnsi="Times New Roman" w:cs="Times New Roman"/>
          <w:color w:val="244061"/>
          <w:sz w:val="24"/>
          <w:szCs w:val="24"/>
        </w:rPr>
      </w:pPr>
    </w:p>
    <w:p w:rsidR="003C7488" w:rsidRPr="00815101" w:rsidRDefault="006B6D5C" w:rsidP="0012665D">
      <w:pPr>
        <w:pStyle w:val="Heading1"/>
        <w:rPr>
          <w:sz w:val="48"/>
          <w:szCs w:val="48"/>
        </w:rPr>
      </w:pPr>
      <w:r>
        <w:rPr>
          <w:rFonts w:ascii="Times New Roman" w:hAnsi="Times New Roman" w:cs="Times New Roman"/>
          <w:b/>
          <w:bCs/>
          <w:color w:val="003366"/>
          <w:sz w:val="24"/>
          <w:szCs w:val="24"/>
        </w:rPr>
        <w:br w:type="page"/>
      </w:r>
      <w:r w:rsidR="003C7488" w:rsidRPr="00815101">
        <w:rPr>
          <w:sz w:val="48"/>
          <w:szCs w:val="48"/>
        </w:rPr>
        <w:t>Reliability Standard Language</w:t>
      </w:r>
    </w:p>
    <w:p w:rsidR="003C7488" w:rsidRPr="003C7488" w:rsidRDefault="003C7488" w:rsidP="003C7488"/>
    <w:p w:rsidR="00EC4765" w:rsidRPr="00690ABA" w:rsidRDefault="00EC4765">
      <w:pPr>
        <w:widowControl w:val="0"/>
        <w:spacing w:line="40" w:lineRule="exact"/>
        <w:rPr>
          <w:rFonts w:ascii="Times New Roman" w:hAnsi="Times New Roman" w:cs="Times New Roman"/>
          <w:sz w:val="24"/>
          <w:szCs w:val="24"/>
        </w:rPr>
      </w:pPr>
    </w:p>
    <w:p w:rsidR="00EC4765" w:rsidRPr="00690ABA" w:rsidRDefault="00EC4765">
      <w:pPr>
        <w:widowControl w:val="0"/>
        <w:shd w:val="clear" w:color="auto" w:fill="D3DCE9"/>
        <w:spacing w:line="120" w:lineRule="exact"/>
        <w:rPr>
          <w:rFonts w:ascii="Times New Roman" w:hAnsi="Times New Roman" w:cs="Times New Roman"/>
          <w:sz w:val="24"/>
          <w:szCs w:val="24"/>
        </w:rPr>
      </w:pPr>
    </w:p>
    <w:p w:rsidR="00EC4765" w:rsidRPr="00815101" w:rsidRDefault="00EC4765">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815101">
        <w:rPr>
          <w:rFonts w:ascii="Times New Roman" w:hAnsi="Times New Roman" w:cs="Times New Roman"/>
          <w:sz w:val="28"/>
          <w:szCs w:val="28"/>
        </w:rPr>
        <w:tab/>
      </w:r>
      <w:r w:rsidR="00690ABA" w:rsidRPr="00815101">
        <w:rPr>
          <w:rFonts w:ascii="Times New Roman" w:hAnsi="Times New Roman" w:cs="Times New Roman"/>
          <w:b/>
          <w:bCs/>
          <w:color w:val="264D74"/>
          <w:sz w:val="28"/>
          <w:szCs w:val="28"/>
        </w:rPr>
        <w:t>FAC-</w:t>
      </w:r>
      <w:r w:rsidRPr="00815101">
        <w:rPr>
          <w:rFonts w:ascii="Times New Roman" w:hAnsi="Times New Roman" w:cs="Times New Roman"/>
          <w:b/>
          <w:bCs/>
          <w:color w:val="264D74"/>
          <w:sz w:val="28"/>
          <w:szCs w:val="28"/>
        </w:rPr>
        <w:t>001</w:t>
      </w:r>
      <w:r w:rsidR="00690ABA" w:rsidRPr="00815101">
        <w:rPr>
          <w:rFonts w:ascii="Times New Roman" w:hAnsi="Times New Roman" w:cs="Times New Roman"/>
          <w:b/>
          <w:bCs/>
          <w:color w:val="264D74"/>
          <w:sz w:val="28"/>
          <w:szCs w:val="28"/>
        </w:rPr>
        <w:t>-</w:t>
      </w:r>
      <w:r w:rsidRPr="00815101">
        <w:rPr>
          <w:rFonts w:ascii="Times New Roman" w:hAnsi="Times New Roman" w:cs="Times New Roman"/>
          <w:b/>
          <w:bCs/>
          <w:color w:val="264D74"/>
          <w:sz w:val="28"/>
          <w:szCs w:val="28"/>
        </w:rPr>
        <w:t xml:space="preserve">0 </w:t>
      </w:r>
      <w:r w:rsidR="00690ABA" w:rsidRPr="00815101">
        <w:rPr>
          <w:rFonts w:ascii="Times New Roman" w:hAnsi="Times New Roman" w:cs="Times New Roman"/>
          <w:b/>
          <w:bCs/>
          <w:color w:val="264D74"/>
          <w:sz w:val="28"/>
          <w:szCs w:val="28"/>
        </w:rPr>
        <w:t xml:space="preserve">— </w:t>
      </w:r>
      <w:r w:rsidRPr="00815101">
        <w:rPr>
          <w:rFonts w:ascii="Times New Roman" w:hAnsi="Times New Roman" w:cs="Times New Roman"/>
          <w:b/>
          <w:bCs/>
          <w:color w:val="264D74"/>
          <w:sz w:val="28"/>
          <w:szCs w:val="28"/>
        </w:rPr>
        <w:t>Facility Connection Requirements</w:t>
      </w:r>
    </w:p>
    <w:p w:rsidR="00EC4765" w:rsidRPr="00690ABA" w:rsidRDefault="00EC4765">
      <w:pPr>
        <w:widowControl w:val="0"/>
        <w:shd w:val="clear" w:color="auto" w:fill="D3DCE9"/>
        <w:spacing w:line="135" w:lineRule="exact"/>
        <w:rPr>
          <w:rFonts w:ascii="Times New Roman" w:hAnsi="Times New Roman" w:cs="Times New Roman"/>
          <w:sz w:val="24"/>
          <w:szCs w:val="24"/>
        </w:rPr>
      </w:pPr>
    </w:p>
    <w:p w:rsidR="00EC4765" w:rsidRPr="00690ABA" w:rsidRDefault="00EC4765">
      <w:pPr>
        <w:widowControl w:val="0"/>
        <w:spacing w:line="120" w:lineRule="exact"/>
        <w:rPr>
          <w:rFonts w:ascii="Times New Roman" w:hAnsi="Times New Roman" w:cs="Times New Roman"/>
          <w:sz w:val="24"/>
          <w:szCs w:val="24"/>
        </w:rPr>
      </w:pPr>
    </w:p>
    <w:p w:rsidR="0012665D" w:rsidRDefault="0012665D">
      <w:pPr>
        <w:widowControl w:val="0"/>
        <w:tabs>
          <w:tab w:val="left" w:pos="840"/>
        </w:tabs>
        <w:spacing w:line="294" w:lineRule="exact"/>
        <w:rPr>
          <w:rFonts w:ascii="Times New Roman" w:hAnsi="Times New Roman" w:cs="Times New Roman"/>
          <w:b/>
          <w:bCs/>
          <w:color w:val="264D74"/>
          <w:sz w:val="24"/>
          <w:szCs w:val="24"/>
        </w:rPr>
      </w:pPr>
    </w:p>
    <w:p w:rsidR="00FB3B1C" w:rsidRPr="00815101" w:rsidRDefault="00EC4765">
      <w:pPr>
        <w:widowControl w:val="0"/>
        <w:tabs>
          <w:tab w:val="left" w:pos="840"/>
        </w:tabs>
        <w:spacing w:line="294" w:lineRule="exact"/>
        <w:rPr>
          <w:rFonts w:ascii="Times New Roman" w:hAnsi="Times New Roman" w:cs="Times New Roman"/>
          <w:b/>
          <w:bCs/>
          <w:color w:val="264D74"/>
          <w:sz w:val="28"/>
          <w:szCs w:val="28"/>
        </w:rPr>
      </w:pPr>
      <w:r w:rsidRPr="00815101">
        <w:rPr>
          <w:rFonts w:ascii="Times New Roman" w:hAnsi="Times New Roman" w:cs="Times New Roman"/>
          <w:b/>
          <w:bCs/>
          <w:color w:val="264D74"/>
          <w:sz w:val="28"/>
          <w:szCs w:val="28"/>
        </w:rPr>
        <w:t xml:space="preserve">Purpose: </w:t>
      </w:r>
    </w:p>
    <w:p w:rsidR="00EC4765" w:rsidRPr="00690ABA" w:rsidRDefault="00EC4765" w:rsidP="00FB3B1C">
      <w:pPr>
        <w:widowControl w:val="0"/>
        <w:tabs>
          <w:tab w:val="left" w:pos="840"/>
        </w:tabs>
        <w:spacing w:line="294" w:lineRule="exact"/>
        <w:rPr>
          <w:rFonts w:ascii="Times New Roman" w:hAnsi="Times New Roman" w:cs="Times New Roman"/>
          <w:color w:val="000000"/>
          <w:sz w:val="24"/>
          <w:szCs w:val="24"/>
        </w:rPr>
      </w:pPr>
      <w:r w:rsidRPr="00690ABA">
        <w:rPr>
          <w:rFonts w:ascii="Times New Roman" w:hAnsi="Times New Roman" w:cs="Times New Roman"/>
          <w:color w:val="000000"/>
          <w:sz w:val="24"/>
          <w:szCs w:val="24"/>
        </w:rPr>
        <w:t>To avoid adverse impacts on reliability, Transmission Owners must establish facility connection and performance requirements.</w:t>
      </w:r>
    </w:p>
    <w:p w:rsidR="00EC4765" w:rsidRPr="00690ABA" w:rsidRDefault="00EC4765">
      <w:pPr>
        <w:widowControl w:val="0"/>
        <w:spacing w:line="120" w:lineRule="exact"/>
        <w:rPr>
          <w:rFonts w:ascii="Times New Roman" w:hAnsi="Times New Roman" w:cs="Times New Roman"/>
          <w:sz w:val="24"/>
          <w:szCs w:val="24"/>
        </w:rPr>
      </w:pPr>
    </w:p>
    <w:p w:rsidR="00030789" w:rsidRPr="00690ABA" w:rsidRDefault="00EC4765">
      <w:pPr>
        <w:widowControl w:val="0"/>
        <w:tabs>
          <w:tab w:val="left" w:pos="840"/>
        </w:tabs>
        <w:spacing w:line="294" w:lineRule="exact"/>
        <w:rPr>
          <w:rFonts w:ascii="Times New Roman" w:hAnsi="Times New Roman" w:cs="Times New Roman"/>
          <w:sz w:val="24"/>
          <w:szCs w:val="24"/>
        </w:rPr>
      </w:pPr>
      <w:r w:rsidRPr="00690ABA">
        <w:rPr>
          <w:rFonts w:ascii="Times New Roman" w:hAnsi="Times New Roman" w:cs="Times New Roman"/>
          <w:sz w:val="24"/>
          <w:szCs w:val="24"/>
        </w:rPr>
        <w:tab/>
      </w:r>
    </w:p>
    <w:p w:rsidR="0012665D" w:rsidRDefault="0012665D" w:rsidP="00FB3B1C">
      <w:pPr>
        <w:widowControl w:val="0"/>
        <w:tabs>
          <w:tab w:val="left" w:pos="840"/>
        </w:tabs>
        <w:rPr>
          <w:rFonts w:ascii="Times New Roman" w:hAnsi="Times New Roman" w:cs="Times New Roman"/>
          <w:b/>
          <w:bCs/>
          <w:color w:val="264D74"/>
          <w:sz w:val="24"/>
          <w:szCs w:val="24"/>
        </w:rPr>
      </w:pPr>
    </w:p>
    <w:p w:rsidR="00EC4765" w:rsidRPr="00815101" w:rsidRDefault="00EC4765" w:rsidP="00FB3B1C">
      <w:pPr>
        <w:widowControl w:val="0"/>
        <w:tabs>
          <w:tab w:val="left" w:pos="840"/>
        </w:tabs>
        <w:rPr>
          <w:rFonts w:ascii="Times New Roman" w:hAnsi="Times New Roman" w:cs="Times New Roman"/>
          <w:b/>
          <w:bCs/>
          <w:color w:val="264D74"/>
          <w:sz w:val="28"/>
          <w:szCs w:val="28"/>
        </w:rPr>
      </w:pPr>
      <w:r w:rsidRPr="00815101">
        <w:rPr>
          <w:rFonts w:ascii="Times New Roman" w:hAnsi="Times New Roman" w:cs="Times New Roman"/>
          <w:b/>
          <w:bCs/>
          <w:color w:val="264D74"/>
          <w:sz w:val="28"/>
          <w:szCs w:val="28"/>
        </w:rPr>
        <w:t>Applicability:</w:t>
      </w:r>
    </w:p>
    <w:p w:rsidR="00EC4765" w:rsidRPr="00690ABA" w:rsidRDefault="00EC4765" w:rsidP="00FB3B1C">
      <w:pPr>
        <w:widowControl w:val="0"/>
        <w:tabs>
          <w:tab w:val="left" w:pos="900"/>
        </w:tabs>
        <w:rPr>
          <w:rFonts w:ascii="Times New Roman" w:hAnsi="Times New Roman" w:cs="Times New Roman"/>
          <w:color w:val="000000"/>
          <w:sz w:val="24"/>
          <w:szCs w:val="24"/>
        </w:rPr>
      </w:pPr>
      <w:r w:rsidRPr="00690ABA">
        <w:rPr>
          <w:rFonts w:ascii="Times New Roman" w:hAnsi="Times New Roman" w:cs="Times New Roman"/>
          <w:sz w:val="24"/>
          <w:szCs w:val="24"/>
        </w:rPr>
        <w:tab/>
      </w:r>
      <w:r w:rsidRPr="00690ABA">
        <w:rPr>
          <w:rFonts w:ascii="Times New Roman" w:hAnsi="Times New Roman" w:cs="Times New Roman"/>
          <w:color w:val="000000"/>
          <w:sz w:val="24"/>
          <w:szCs w:val="24"/>
        </w:rPr>
        <w:t>Transmission Owner</w:t>
      </w:r>
    </w:p>
    <w:p w:rsidR="00EC4765" w:rsidRPr="00690ABA" w:rsidRDefault="00EC4765">
      <w:pPr>
        <w:widowControl w:val="0"/>
        <w:spacing w:line="254" w:lineRule="exact"/>
        <w:rPr>
          <w:rFonts w:ascii="Times New Roman" w:hAnsi="Times New Roman" w:cs="Times New Roman"/>
          <w:sz w:val="24"/>
          <w:szCs w:val="24"/>
        </w:rPr>
      </w:pPr>
    </w:p>
    <w:p w:rsidR="00747801" w:rsidRPr="00690ABA" w:rsidRDefault="00747801">
      <w:pPr>
        <w:widowControl w:val="0"/>
        <w:spacing w:line="254" w:lineRule="exact"/>
        <w:rPr>
          <w:rFonts w:ascii="Times New Roman" w:hAnsi="Times New Roman" w:cs="Times New Roman"/>
          <w:sz w:val="24"/>
          <w:szCs w:val="24"/>
        </w:rPr>
      </w:pPr>
    </w:p>
    <w:p w:rsidR="00EC4765" w:rsidRPr="00690ABA" w:rsidRDefault="00EC4765">
      <w:pPr>
        <w:widowControl w:val="0"/>
        <w:tabs>
          <w:tab w:val="left" w:pos="840"/>
        </w:tabs>
        <w:spacing w:line="290" w:lineRule="exact"/>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NERC BOT Approval Date: 2/8/2005</w:t>
      </w:r>
    </w:p>
    <w:p w:rsidR="00EC4765" w:rsidRPr="00690ABA" w:rsidRDefault="00EC4765">
      <w:pPr>
        <w:widowControl w:val="0"/>
        <w:spacing w:line="120" w:lineRule="exact"/>
        <w:rPr>
          <w:rFonts w:ascii="Times New Roman" w:hAnsi="Times New Roman" w:cs="Times New Roman"/>
          <w:sz w:val="24"/>
          <w:szCs w:val="24"/>
        </w:rPr>
      </w:pPr>
    </w:p>
    <w:p w:rsidR="00EC4765" w:rsidRPr="00690ABA" w:rsidRDefault="00EC4765">
      <w:pPr>
        <w:widowControl w:val="0"/>
        <w:tabs>
          <w:tab w:val="left" w:pos="840"/>
        </w:tabs>
        <w:spacing w:line="240" w:lineRule="exact"/>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FERC Approval Date: 3/16/2007</w:t>
      </w:r>
    </w:p>
    <w:p w:rsidR="00EC4765" w:rsidRPr="00690ABA" w:rsidRDefault="00EC4765">
      <w:pPr>
        <w:widowControl w:val="0"/>
        <w:spacing w:line="120" w:lineRule="exact"/>
        <w:rPr>
          <w:rFonts w:ascii="Times New Roman" w:hAnsi="Times New Roman" w:cs="Times New Roman"/>
          <w:sz w:val="24"/>
          <w:szCs w:val="24"/>
        </w:rPr>
      </w:pPr>
    </w:p>
    <w:p w:rsidR="00EC4765" w:rsidRPr="00690ABA" w:rsidRDefault="00EC4765">
      <w:pPr>
        <w:widowControl w:val="0"/>
        <w:tabs>
          <w:tab w:val="left" w:pos="840"/>
        </w:tabs>
        <w:spacing w:line="240" w:lineRule="exact"/>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690ABA">
            <w:rPr>
              <w:rFonts w:ascii="Times New Roman" w:hAnsi="Times New Roman" w:cs="Times New Roman"/>
              <w:b/>
              <w:bCs/>
              <w:color w:val="000000"/>
              <w:sz w:val="24"/>
              <w:szCs w:val="24"/>
            </w:rPr>
            <w:t>United States</w:t>
          </w:r>
        </w:smartTag>
      </w:smartTag>
      <w:r w:rsidRPr="00690ABA">
        <w:rPr>
          <w:rFonts w:ascii="Times New Roman" w:hAnsi="Times New Roman" w:cs="Times New Roman"/>
          <w:b/>
          <w:bCs/>
          <w:color w:val="000000"/>
          <w:sz w:val="24"/>
          <w:szCs w:val="24"/>
        </w:rPr>
        <w:t>: 6/18/2007</w:t>
      </w:r>
    </w:p>
    <w:p w:rsidR="0041617D" w:rsidRPr="00690ABA" w:rsidRDefault="0041617D" w:rsidP="0041617D">
      <w:pPr>
        <w:widowControl w:val="0"/>
        <w:tabs>
          <w:tab w:val="left" w:pos="840"/>
        </w:tabs>
        <w:spacing w:line="120" w:lineRule="exact"/>
        <w:rPr>
          <w:rFonts w:ascii="Times New Roman" w:hAnsi="Times New Roman" w:cs="Times New Roman"/>
          <w:b/>
          <w:bCs/>
          <w:color w:val="000000"/>
          <w:sz w:val="24"/>
          <w:szCs w:val="24"/>
        </w:rPr>
      </w:pPr>
    </w:p>
    <w:p w:rsidR="00FB3B1C" w:rsidRPr="00690ABA" w:rsidRDefault="00FB3B1C">
      <w:pPr>
        <w:widowControl w:val="0"/>
        <w:spacing w:line="334" w:lineRule="exact"/>
        <w:rPr>
          <w:rFonts w:ascii="Times New Roman" w:hAnsi="Times New Roman" w:cs="Times New Roman"/>
          <w:sz w:val="24"/>
          <w:szCs w:val="24"/>
        </w:rPr>
      </w:pPr>
    </w:p>
    <w:p w:rsidR="0012665D" w:rsidRDefault="0012665D">
      <w:pPr>
        <w:widowControl w:val="0"/>
        <w:spacing w:line="240" w:lineRule="exact"/>
        <w:rPr>
          <w:rFonts w:ascii="Times New Roman" w:hAnsi="Times New Roman" w:cs="Times New Roman"/>
          <w:b/>
          <w:bCs/>
          <w:color w:val="264D74"/>
          <w:sz w:val="24"/>
          <w:szCs w:val="24"/>
        </w:rPr>
      </w:pPr>
    </w:p>
    <w:p w:rsidR="00EC4765" w:rsidRPr="00815101" w:rsidRDefault="00030789">
      <w:pPr>
        <w:widowControl w:val="0"/>
        <w:spacing w:line="240" w:lineRule="exact"/>
        <w:rPr>
          <w:rFonts w:ascii="Times New Roman" w:hAnsi="Times New Roman" w:cs="Times New Roman"/>
          <w:sz w:val="28"/>
          <w:szCs w:val="28"/>
        </w:rPr>
      </w:pPr>
      <w:r w:rsidRPr="00815101">
        <w:rPr>
          <w:rFonts w:ascii="Times New Roman" w:hAnsi="Times New Roman" w:cs="Times New Roman"/>
          <w:b/>
          <w:bCs/>
          <w:color w:val="264D74"/>
          <w:sz w:val="28"/>
          <w:szCs w:val="28"/>
        </w:rPr>
        <w:t>Requirements</w:t>
      </w:r>
      <w:r w:rsidRPr="00815101">
        <w:rPr>
          <w:rFonts w:ascii="Times New Roman" w:hAnsi="Times New Roman" w:cs="Times New Roman"/>
          <w:sz w:val="28"/>
          <w:szCs w:val="28"/>
        </w:rPr>
        <w:t>:</w:t>
      </w:r>
    </w:p>
    <w:p w:rsidR="00030789" w:rsidRPr="00690ABA" w:rsidRDefault="00030789">
      <w:pPr>
        <w:widowControl w:val="0"/>
        <w:spacing w:line="240" w:lineRule="exact"/>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b/>
          <w:sz w:val="24"/>
          <w:szCs w:val="24"/>
        </w:rPr>
        <w:t>R1.</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 xml:space="preserve">The Transmission Owner shall document, maintain, and publish facility connection requirements to ensure compliance with NERC Reliability Standards and applicable Regional Reliability Organization, subregional, Power Pool, and individual Transmission Owner planning criteria and facility connection requirements. </w:t>
      </w:r>
      <w:r w:rsidR="00690ABA">
        <w:rPr>
          <w:rFonts w:ascii="Times New Roman" w:hAnsi="Times New Roman" w:cs="Times New Roman"/>
          <w:sz w:val="24"/>
          <w:szCs w:val="24"/>
        </w:rPr>
        <w:t xml:space="preserve"> </w:t>
      </w:r>
      <w:r w:rsidRPr="00690ABA">
        <w:rPr>
          <w:rFonts w:ascii="Times New Roman" w:hAnsi="Times New Roman" w:cs="Times New Roman"/>
          <w:sz w:val="24"/>
          <w:szCs w:val="24"/>
        </w:rPr>
        <w:t>The Transmission Owner’s facility connection requirements shall address connection requirements for:</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R1.1.</w:t>
      </w:r>
      <w:r w:rsidRPr="00690ABA">
        <w:rPr>
          <w:rFonts w:ascii="Times New Roman" w:hAnsi="Times New Roman" w:cs="Times New Roman"/>
          <w:sz w:val="24"/>
          <w:szCs w:val="24"/>
        </w:rPr>
        <w:t xml:space="preserve"> Generation facilities,</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R1.2.</w:t>
      </w:r>
      <w:r w:rsidRPr="00690ABA">
        <w:rPr>
          <w:rFonts w:ascii="Times New Roman" w:hAnsi="Times New Roman" w:cs="Times New Roman"/>
          <w:sz w:val="24"/>
          <w:szCs w:val="24"/>
        </w:rPr>
        <w:t xml:space="preserve"> Transmission facilities, and</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R1.3.</w:t>
      </w:r>
      <w:r w:rsidRPr="00690ABA">
        <w:rPr>
          <w:rFonts w:ascii="Times New Roman" w:hAnsi="Times New Roman" w:cs="Times New Roman"/>
          <w:sz w:val="24"/>
          <w:szCs w:val="24"/>
        </w:rPr>
        <w:t xml:space="preserve"> End-user facilities</w:t>
      </w: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74330D" w:rsidRPr="00690ABA" w:rsidRDefault="00A260E9" w:rsidP="00BB3A1A">
      <w:pPr>
        <w:widowControl w:val="0"/>
        <w:tabs>
          <w:tab w:val="left" w:pos="720"/>
        </w:tabs>
        <w:spacing w:line="294" w:lineRule="exact"/>
        <w:ind w:left="720"/>
        <w:rPr>
          <w:rFonts w:ascii="Times New Roman" w:hAnsi="Times New Roman" w:cs="Times New Roman"/>
          <w:sz w:val="24"/>
          <w:szCs w:val="24"/>
        </w:rPr>
      </w:pPr>
      <w:r w:rsidRPr="00BB3A1A">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90ABA">
        <w:rPr>
          <w:rFonts w:ascii="Times New Roman" w:hAnsi="Times New Roman" w:cs="Times New Roman"/>
          <w:bCs/>
          <w:color w:val="264D74"/>
          <w:sz w:val="24"/>
          <w:szCs w:val="24"/>
        </w:rPr>
        <w:t xml:space="preserve"> </w:t>
      </w:r>
    </w:p>
    <w:p w:rsidR="0074330D"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B83" w:rsidRPr="00690ABA" w:rsidRDefault="00B14B83"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23994" w:rsidRDefault="00423994" w:rsidP="006B6D5C">
      <w:pPr>
        <w:widowControl w:val="0"/>
        <w:tabs>
          <w:tab w:val="left" w:pos="900"/>
          <w:tab w:val="left" w:pos="6360"/>
        </w:tabs>
        <w:spacing w:line="294" w:lineRule="exact"/>
        <w:jc w:val="center"/>
        <w:rPr>
          <w:rFonts w:ascii="Times New Roman" w:hAnsi="Times New Roman" w:cs="Times New Roman"/>
          <w:b/>
          <w:i/>
          <w:iCs/>
          <w:color w:val="C00000"/>
          <w:sz w:val="24"/>
          <w:szCs w:val="24"/>
        </w:rPr>
      </w:pPr>
    </w:p>
    <w:p w:rsidR="00B14B83" w:rsidRDefault="00B14B83" w:rsidP="00B14B83">
      <w:pPr>
        <w:pStyle w:val="Heading1"/>
        <w:rPr>
          <w:color w:val="auto"/>
          <w:sz w:val="24"/>
          <w:szCs w:val="24"/>
        </w:rPr>
      </w:pPr>
    </w:p>
    <w:p w:rsidR="00B14B83" w:rsidRDefault="00B14B83" w:rsidP="00B14B83">
      <w:pPr>
        <w:pStyle w:val="Heading1"/>
        <w:rPr>
          <w:color w:val="auto"/>
          <w:sz w:val="24"/>
          <w:szCs w:val="24"/>
        </w:rPr>
      </w:pPr>
    </w:p>
    <w:p w:rsidR="00B14B83" w:rsidRPr="00815101" w:rsidRDefault="00B14B83" w:rsidP="00EB554E">
      <w:pPr>
        <w:pStyle w:val="Heading1"/>
        <w:rPr>
          <w:sz w:val="32"/>
          <w:szCs w:val="32"/>
        </w:rPr>
      </w:pPr>
      <w:r w:rsidRPr="00815101">
        <w:rPr>
          <w:sz w:val="32"/>
          <w:szCs w:val="32"/>
        </w:rPr>
        <w:t>R1 Supporting Evidence and Documentation</w:t>
      </w:r>
    </w:p>
    <w:p w:rsidR="00B14B83" w:rsidRPr="006B38EE" w:rsidRDefault="00B14B83" w:rsidP="00B14B83">
      <w:pPr>
        <w:widowControl w:val="0"/>
        <w:spacing w:line="266" w:lineRule="exact"/>
        <w:rPr>
          <w:rFonts w:ascii="Times New Roman" w:hAnsi="Times New Roman" w:cs="Times New Roman"/>
          <w:b/>
          <w:bCs/>
          <w:sz w:val="24"/>
          <w:szCs w:val="24"/>
        </w:rPr>
      </w:pPr>
    </w:p>
    <w:p w:rsidR="00B14B83" w:rsidRPr="006B38EE" w:rsidRDefault="00B14B83" w:rsidP="00B14B83">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B14B83" w:rsidRPr="006B38EE" w:rsidRDefault="00B14B83" w:rsidP="00B14B8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B83" w:rsidRPr="006B38EE" w:rsidTr="00907BED">
        <w:trPr>
          <w:gridAfter w:val="1"/>
          <w:wAfter w:w="1224" w:type="dxa"/>
          <w:trHeight w:val="945"/>
        </w:trPr>
        <w:tc>
          <w:tcPr>
            <w:tcW w:w="1098" w:type="dxa"/>
            <w:tcBorders>
              <w:top w:val="nil"/>
              <w:left w:val="nil"/>
              <w:bottom w:val="nil"/>
              <w:right w:val="nil"/>
            </w:tcBorders>
          </w:tcPr>
          <w:p w:rsidR="00B14B83" w:rsidRPr="006B38EE" w:rsidRDefault="00B14B83" w:rsidP="00907BE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B83" w:rsidRPr="006B38EE" w:rsidRDefault="00B14B83" w:rsidP="00907BED">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B14B83" w:rsidRPr="006B38EE" w:rsidRDefault="00B14B83" w:rsidP="00907BED">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B14B83" w:rsidRPr="006B38EE" w:rsidTr="00907BE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B14B83" w:rsidRPr="006B38EE" w:rsidTr="00907BED">
        <w:tblPrEx>
          <w:tblLook w:val="04A0" w:firstRow="1" w:lastRow="0" w:firstColumn="1" w:lastColumn="0" w:noHBand="0" w:noVBand="1"/>
        </w:tblPrEx>
        <w:tc>
          <w:tcPr>
            <w:tcW w:w="78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bl>
    <w:p w:rsidR="00B14B83" w:rsidRDefault="00B14B83" w:rsidP="00B14B83">
      <w:pPr>
        <w:widowControl w:val="0"/>
        <w:tabs>
          <w:tab w:val="left" w:pos="900"/>
          <w:tab w:val="left" w:pos="6360"/>
        </w:tabs>
        <w:spacing w:line="294" w:lineRule="exact"/>
        <w:rPr>
          <w:rFonts w:ascii="Times New Roman" w:hAnsi="Times New Roman" w:cs="Times New Roman"/>
          <w:b/>
          <w:i/>
          <w:iCs/>
          <w:color w:val="C00000"/>
          <w:sz w:val="24"/>
          <w:szCs w:val="24"/>
        </w:rPr>
      </w:pPr>
    </w:p>
    <w:p w:rsidR="006B6D5C" w:rsidRPr="00690ABA" w:rsidRDefault="006B6D5C" w:rsidP="00B14B83">
      <w:pPr>
        <w:widowControl w:val="0"/>
        <w:tabs>
          <w:tab w:val="left" w:pos="900"/>
          <w:tab w:val="left" w:pos="6360"/>
        </w:tabs>
        <w:spacing w:line="294" w:lineRule="exact"/>
        <w:rPr>
          <w:rFonts w:ascii="Times New Roman" w:hAnsi="Times New Roman" w:cs="Times New Roman"/>
          <w:b/>
          <w:bCs/>
          <w:color w:val="C00000"/>
          <w:sz w:val="24"/>
          <w:szCs w:val="24"/>
        </w:rPr>
      </w:pPr>
      <w:r w:rsidRPr="00690ABA">
        <w:rPr>
          <w:rFonts w:ascii="Times New Roman" w:hAnsi="Times New Roman" w:cs="Times New Roman"/>
          <w:b/>
          <w:i/>
          <w:iCs/>
          <w:color w:val="C00000"/>
          <w:sz w:val="24"/>
          <w:szCs w:val="24"/>
        </w:rPr>
        <w:t>This section must be completed by the Compliance Enforcement Authority.</w:t>
      </w:r>
    </w:p>
    <w:p w:rsidR="006B6D5C" w:rsidRPr="00690ABA"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p>
    <w:p w:rsidR="006B6D5C" w:rsidRPr="00690ABA"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-001-</w:t>
      </w:r>
      <w:r w:rsidRPr="00690ABA">
        <w:rPr>
          <w:rFonts w:ascii="Times New Roman" w:hAnsi="Times New Roman" w:cs="Times New Roman"/>
          <w:b/>
          <w:bCs/>
          <w:color w:val="264D74"/>
          <w:sz w:val="24"/>
          <w:szCs w:val="24"/>
        </w:rPr>
        <w:t>0 R1.</w:t>
      </w:r>
    </w:p>
    <w:p w:rsidR="006B6D5C" w:rsidRPr="00690ABA"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p>
    <w:p w:rsidR="006B6D5C" w:rsidRPr="00690ABA" w:rsidRDefault="006B6D5C" w:rsidP="006B6D5C">
      <w:pPr>
        <w:widowControl w:val="0"/>
        <w:spacing w:line="147" w:lineRule="exact"/>
        <w:rPr>
          <w:rFonts w:ascii="Times New Roman" w:hAnsi="Times New Roman" w:cs="Times New Roman"/>
          <w:sz w:val="24"/>
          <w:szCs w:val="24"/>
        </w:rPr>
      </w:pPr>
    </w:p>
    <w:p w:rsidR="006B6D5C" w:rsidRPr="00DB45AE" w:rsidRDefault="006B6D5C" w:rsidP="006B6D5C">
      <w:pPr>
        <w:widowControl w:val="0"/>
        <w:tabs>
          <w:tab w:val="left" w:pos="1170"/>
          <w:tab w:val="left" w:pos="1620"/>
        </w:tabs>
        <w:spacing w:line="284" w:lineRule="exact"/>
        <w:ind w:left="1620" w:hanging="1620"/>
        <w:rPr>
          <w:rFonts w:ascii="Times New Roman" w:hAnsi="Times New Roman" w:cs="Times New Roman"/>
          <w:color w:val="365F91"/>
          <w:sz w:val="24"/>
          <w:szCs w:val="24"/>
        </w:rPr>
      </w:pPr>
      <w:r w:rsidRPr="005B34BB">
        <w:rPr>
          <w:rFonts w:ascii="Times New Roman" w:hAnsi="Times New Roman" w:cs="Times New Roman"/>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
          <w:bCs/>
          <w:color w:val="365F91"/>
          <w:sz w:val="24"/>
          <w:szCs w:val="24"/>
        </w:rPr>
        <w:tab/>
      </w:r>
      <w:r w:rsidRPr="005B34BB">
        <w:rPr>
          <w:rFonts w:ascii="Times New Roman" w:hAnsi="Times New Roman" w:cs="Times New Roman"/>
          <w:color w:val="365F91"/>
          <w:sz w:val="24"/>
          <w:szCs w:val="24"/>
        </w:rPr>
        <w:t>Verify the Transmission Owner documented, maintained and published facility connection</w:t>
      </w:r>
      <w:r w:rsidRPr="00DB45AE">
        <w:rPr>
          <w:rFonts w:ascii="Times New Roman" w:hAnsi="Times New Roman" w:cs="Times New Roman"/>
          <w:color w:val="365F91"/>
          <w:sz w:val="24"/>
          <w:szCs w:val="24"/>
        </w:rPr>
        <w:t xml:space="preserve"> requirements for the following facilities consistent with NERC Reliability Standards, the applicable Regional Reliability Organization/Regional Entity, sub</w:t>
      </w:r>
      <w:r w:rsidR="00C93F02">
        <w:rPr>
          <w:rFonts w:ascii="Times New Roman" w:hAnsi="Times New Roman" w:cs="Times New Roman"/>
          <w:color w:val="365F91"/>
          <w:sz w:val="24"/>
          <w:szCs w:val="24"/>
        </w:rPr>
        <w:t>-</w:t>
      </w:r>
      <w:r w:rsidRPr="00DB45AE">
        <w:rPr>
          <w:rFonts w:ascii="Times New Roman" w:hAnsi="Times New Roman" w:cs="Times New Roman"/>
          <w:color w:val="365F91"/>
          <w:sz w:val="24"/>
          <w:szCs w:val="24"/>
        </w:rPr>
        <w:t>regional, Power Pool, and individual Transmission Owner planning criteria and facility connection requirements:</w:t>
      </w:r>
    </w:p>
    <w:p w:rsidR="006B6D5C" w:rsidRPr="00DB45AE" w:rsidRDefault="006B6D5C" w:rsidP="006B6D5C">
      <w:pPr>
        <w:widowControl w:val="0"/>
        <w:tabs>
          <w:tab w:val="left" w:pos="2070"/>
          <w:tab w:val="left" w:pos="2430"/>
        </w:tabs>
        <w:spacing w:line="281" w:lineRule="exact"/>
        <w:ind w:left="2070" w:hanging="2070"/>
        <w:rPr>
          <w:rFonts w:ascii="Times New Roman" w:hAnsi="Times New Roman" w:cs="Times New Roman"/>
          <w:color w:val="365F91"/>
          <w:sz w:val="24"/>
          <w:szCs w:val="24"/>
        </w:rPr>
      </w:pPr>
    </w:p>
    <w:p w:rsidR="006B6D5C" w:rsidRPr="00DB45AE" w:rsidRDefault="006B6D5C" w:rsidP="006B6D5C">
      <w:pPr>
        <w:widowControl w:val="0"/>
        <w:tabs>
          <w:tab w:val="left" w:pos="2070"/>
          <w:tab w:val="left" w:pos="2430"/>
        </w:tabs>
        <w:spacing w:line="240" w:lineRule="exact"/>
        <w:ind w:left="2070" w:hanging="207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u w:val="single"/>
        </w:rPr>
        <w:t>___</w:t>
      </w:r>
      <w:r w:rsidRPr="00DB45AE">
        <w:rPr>
          <w:rFonts w:ascii="Times New Roman" w:hAnsi="Times New Roman" w:cs="Times New Roman"/>
          <w:b/>
          <w:bCs/>
          <w:color w:val="365F91"/>
          <w:sz w:val="24"/>
          <w:szCs w:val="24"/>
        </w:rPr>
        <w:tab/>
      </w:r>
      <w:r w:rsidRPr="00DB45AE">
        <w:rPr>
          <w:rFonts w:ascii="Times New Roman" w:hAnsi="Times New Roman" w:cs="Times New Roman"/>
          <w:color w:val="365F91"/>
          <w:sz w:val="24"/>
          <w:szCs w:val="24"/>
        </w:rPr>
        <w:t>Generation facilities</w:t>
      </w:r>
    </w:p>
    <w:p w:rsidR="006B6D5C" w:rsidRPr="00DB45AE" w:rsidRDefault="006B6D5C" w:rsidP="006B6D5C">
      <w:pPr>
        <w:widowControl w:val="0"/>
        <w:tabs>
          <w:tab w:val="left" w:pos="2070"/>
          <w:tab w:val="left" w:pos="2430"/>
        </w:tabs>
        <w:spacing w:line="240" w:lineRule="exact"/>
        <w:ind w:left="2070" w:hanging="207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u w:val="single"/>
        </w:rPr>
        <w:t>___</w:t>
      </w:r>
      <w:r w:rsidRPr="00DB45AE">
        <w:rPr>
          <w:rFonts w:ascii="Times New Roman" w:hAnsi="Times New Roman" w:cs="Times New Roman"/>
          <w:b/>
          <w:bCs/>
          <w:color w:val="365F91"/>
          <w:sz w:val="24"/>
          <w:szCs w:val="24"/>
        </w:rPr>
        <w:tab/>
      </w:r>
      <w:r w:rsidRPr="00DB45AE">
        <w:rPr>
          <w:rFonts w:ascii="Times New Roman" w:hAnsi="Times New Roman" w:cs="Times New Roman"/>
          <w:color w:val="365F91"/>
          <w:sz w:val="24"/>
          <w:szCs w:val="24"/>
        </w:rPr>
        <w:t>Transmission facilities</w:t>
      </w:r>
    </w:p>
    <w:p w:rsidR="006B6D5C" w:rsidRPr="00DB45AE" w:rsidRDefault="006B6D5C" w:rsidP="006B6D5C">
      <w:pPr>
        <w:widowControl w:val="0"/>
        <w:tabs>
          <w:tab w:val="left" w:pos="2070"/>
          <w:tab w:val="left" w:pos="2430"/>
        </w:tabs>
        <w:spacing w:line="240" w:lineRule="exact"/>
        <w:ind w:left="2070" w:hanging="207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u w:val="single"/>
        </w:rPr>
        <w:t>___</w:t>
      </w:r>
      <w:r w:rsidRPr="00DB45AE">
        <w:rPr>
          <w:rFonts w:ascii="Times New Roman" w:hAnsi="Times New Roman" w:cs="Times New Roman"/>
          <w:b/>
          <w:bCs/>
          <w:color w:val="365F91"/>
          <w:sz w:val="24"/>
          <w:szCs w:val="24"/>
        </w:rPr>
        <w:tab/>
      </w:r>
      <w:r w:rsidRPr="00DB45AE">
        <w:rPr>
          <w:rFonts w:ascii="Times New Roman" w:hAnsi="Times New Roman" w:cs="Times New Roman"/>
          <w:color w:val="365F91"/>
          <w:sz w:val="24"/>
          <w:szCs w:val="24"/>
        </w:rPr>
        <w:t>End</w:t>
      </w:r>
      <w:r w:rsidRPr="00DB45AE">
        <w:rPr>
          <w:rFonts w:ascii="Times New Roman" w:hAnsi="Times New Roman" w:cs="Times New Roman"/>
          <w:color w:val="365F91"/>
          <w:sz w:val="24"/>
          <w:szCs w:val="24"/>
        </w:rPr>
        <w:noBreakHyphen/>
        <w:t>user facilities</w:t>
      </w:r>
    </w:p>
    <w:p w:rsidR="006B6D5C" w:rsidRPr="00690ABA" w:rsidRDefault="006B6D5C" w:rsidP="006B6D5C">
      <w:pPr>
        <w:widowControl w:val="0"/>
        <w:tabs>
          <w:tab w:val="left" w:pos="2070"/>
          <w:tab w:val="left" w:pos="2430"/>
        </w:tabs>
        <w:spacing w:line="371" w:lineRule="exact"/>
        <w:ind w:left="2070" w:hanging="2070"/>
        <w:rPr>
          <w:rFonts w:ascii="Times New Roman" w:hAnsi="Times New Roman" w:cs="Times New Roman"/>
          <w:sz w:val="24"/>
          <w:szCs w:val="24"/>
        </w:rPr>
      </w:pPr>
    </w:p>
    <w:p w:rsidR="006B6D5C" w:rsidRPr="008374A0"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6B6D5C" w:rsidRPr="00690ABA" w:rsidRDefault="006B6D5C" w:rsidP="006B6D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D5C" w:rsidRPr="00690ABA" w:rsidRDefault="006B6D5C" w:rsidP="006B6D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D5C"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12665D" w:rsidRDefault="0012665D" w:rsidP="00030789">
      <w:pPr>
        <w:widowControl w:val="0"/>
        <w:tabs>
          <w:tab w:val="left" w:pos="720"/>
          <w:tab w:val="left" w:pos="1440"/>
        </w:tabs>
        <w:spacing w:line="240" w:lineRule="exact"/>
        <w:ind w:left="720" w:hanging="720"/>
        <w:rPr>
          <w:rFonts w:ascii="Times New Roman" w:hAnsi="Times New Roman" w:cs="Times New Roman"/>
          <w:b/>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b/>
          <w:sz w:val="24"/>
          <w:szCs w:val="24"/>
        </w:rPr>
        <w:t xml:space="preserve">R2. </w:t>
      </w:r>
      <w:r w:rsidRPr="00690ABA">
        <w:rPr>
          <w:rFonts w:ascii="Times New Roman" w:hAnsi="Times New Roman" w:cs="Times New Roman"/>
          <w:sz w:val="24"/>
          <w:szCs w:val="24"/>
        </w:rPr>
        <w:tab/>
        <w:t>The Transmission Owner’s facility connection requirements shall address, but are not limited to, the following items:</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690ABA">
      <w:pPr>
        <w:widowControl w:val="0"/>
        <w:tabs>
          <w:tab w:val="left" w:pos="720"/>
          <w:tab w:val="left" w:pos="1440"/>
        </w:tabs>
        <w:spacing w:line="240" w:lineRule="exact"/>
        <w:ind w:left="1320" w:hanging="63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R2.1.</w:t>
      </w:r>
      <w:r w:rsidRPr="00690ABA">
        <w:rPr>
          <w:rFonts w:ascii="Times New Roman" w:hAnsi="Times New Roman" w:cs="Times New Roman"/>
          <w:sz w:val="24"/>
          <w:szCs w:val="24"/>
        </w:rPr>
        <w:t xml:space="preserve"> Provide a written summary of its plans to achieve the required system performance as described above throughout the planning horizon:</w:t>
      </w:r>
    </w:p>
    <w:p w:rsidR="00240E2F" w:rsidRPr="00690ABA" w:rsidRDefault="00240E2F" w:rsidP="0026441C">
      <w:pPr>
        <w:widowControl w:val="0"/>
        <w:tabs>
          <w:tab w:val="left" w:pos="720"/>
          <w:tab w:val="left" w:pos="1440"/>
        </w:tabs>
        <w:spacing w:line="240" w:lineRule="exact"/>
        <w:ind w:left="2074" w:hanging="2074"/>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Procedures for coordinated joint studies of new facilities and their impacts on the interconnected transmission systems.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R2.1.2.</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Procedures for notification of new or modified facilities to others (those responsible for the reliability of the interconnected transmission systems) as soon as feasible.</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R2.1.3.</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Voltage level and MW and MVAR capacity or demand at point of connection</w:t>
      </w:r>
      <w:r w:rsidR="00240E2F" w:rsidRPr="00690ABA">
        <w:rPr>
          <w:rFonts w:ascii="Times New Roman" w:hAnsi="Times New Roman" w:cs="Times New Roman"/>
          <w:sz w:val="24"/>
          <w:szCs w:val="24"/>
        </w:rPr>
        <w:t>.</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R2.1.4.</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Breaker duty and surge protection.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R2.1.5</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System protection and coordination.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R2.1.6.</w:t>
      </w:r>
      <w:r w:rsidRPr="00690ABA">
        <w:rPr>
          <w:rFonts w:ascii="Times New Roman" w:hAnsi="Times New Roman" w:cs="Times New Roman"/>
          <w:sz w:val="24"/>
          <w:szCs w:val="24"/>
        </w:rPr>
        <w:tab/>
        <w:t>Metering and telecommunications.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R2.1.7.</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r>
      <w:r w:rsidRPr="00690ABA">
        <w:rPr>
          <w:rFonts w:ascii="Times New Roman" w:hAnsi="Times New Roman" w:cs="Times New Roman"/>
          <w:sz w:val="24"/>
          <w:szCs w:val="24"/>
        </w:rPr>
        <w:tab/>
        <w:t>Grounding and safety issues.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R2.1.8.</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Insulation and insulation coordination.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R2.1.9.</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Voltage, Reactive Power, and power factor control.</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R2.1.10.</w:t>
      </w:r>
      <w:r w:rsidRPr="00690ABA">
        <w:rPr>
          <w:rFonts w:ascii="Times New Roman" w:hAnsi="Times New Roman" w:cs="Times New Roman"/>
          <w:sz w:val="24"/>
          <w:szCs w:val="24"/>
        </w:rPr>
        <w:t xml:space="preserve"> Power quality impacts.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R2.1.11.</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Equipment Ratings.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R2.1.12.</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Synchronizing of facilities.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
          <w:bCs/>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R2.1.13.</w:t>
      </w:r>
      <w:r w:rsidRPr="00690ABA">
        <w:rPr>
          <w:rFonts w:ascii="Times New Roman" w:hAnsi="Times New Roman" w:cs="Times New Roman"/>
          <w:bCs/>
          <w:sz w:val="24"/>
          <w:szCs w:val="24"/>
        </w:rPr>
        <w:t xml:space="preserve"> </w:t>
      </w:r>
      <w:r w:rsidRPr="00690ABA">
        <w:rPr>
          <w:rFonts w:ascii="Times New Roman" w:hAnsi="Times New Roman" w:cs="Times New Roman"/>
          <w:bCs/>
          <w:sz w:val="24"/>
          <w:szCs w:val="24"/>
        </w:rPr>
        <w:tab/>
      </w:r>
      <w:r w:rsidRPr="00690ABA">
        <w:rPr>
          <w:rFonts w:ascii="Times New Roman" w:hAnsi="Times New Roman" w:cs="Times New Roman"/>
          <w:sz w:val="24"/>
          <w:szCs w:val="24"/>
        </w:rPr>
        <w:t>Maintenance coordination.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Cs/>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R2.1.14.</w:t>
      </w:r>
      <w:r w:rsidRPr="00690ABA">
        <w:rPr>
          <w:rFonts w:ascii="Times New Roman" w:hAnsi="Times New Roman" w:cs="Times New Roman"/>
          <w:bCs/>
          <w:sz w:val="24"/>
          <w:szCs w:val="24"/>
        </w:rPr>
        <w:t xml:space="preserve"> </w:t>
      </w:r>
      <w:r w:rsidRPr="00690ABA">
        <w:rPr>
          <w:rFonts w:ascii="Times New Roman" w:hAnsi="Times New Roman" w:cs="Times New Roman"/>
          <w:bCs/>
          <w:sz w:val="24"/>
          <w:szCs w:val="24"/>
        </w:rPr>
        <w:tab/>
      </w:r>
      <w:r w:rsidRPr="00690ABA">
        <w:rPr>
          <w:rFonts w:ascii="Times New Roman" w:hAnsi="Times New Roman" w:cs="Times New Roman"/>
          <w:sz w:val="24"/>
          <w:szCs w:val="24"/>
        </w:rPr>
        <w:t>Operational issues (abnormal frequency and voltages).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Cs/>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R2.1.15.</w:t>
      </w:r>
      <w:r w:rsidRPr="00690ABA">
        <w:rPr>
          <w:rFonts w:ascii="Times New Roman" w:hAnsi="Times New Roman" w:cs="Times New Roman"/>
          <w:bCs/>
          <w:sz w:val="24"/>
          <w:szCs w:val="24"/>
        </w:rPr>
        <w:t xml:space="preserve"> </w:t>
      </w:r>
      <w:r w:rsidRPr="00690ABA">
        <w:rPr>
          <w:rFonts w:ascii="Times New Roman" w:hAnsi="Times New Roman" w:cs="Times New Roman"/>
          <w:bCs/>
          <w:sz w:val="24"/>
          <w:szCs w:val="24"/>
        </w:rPr>
        <w:tab/>
      </w:r>
      <w:r w:rsidRPr="00690ABA">
        <w:rPr>
          <w:rFonts w:ascii="Times New Roman" w:hAnsi="Times New Roman" w:cs="Times New Roman"/>
          <w:sz w:val="24"/>
          <w:szCs w:val="24"/>
        </w:rPr>
        <w:t>Inspection requirements for existing or new facilities.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Cs/>
          <w:sz w:val="24"/>
          <w:szCs w:val="24"/>
        </w:rPr>
      </w:pPr>
    </w:p>
    <w:p w:rsidR="00030789" w:rsidRP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 xml:space="preserve">R2.1.16. </w:t>
      </w:r>
      <w:r w:rsidRPr="00690ABA">
        <w:rPr>
          <w:rFonts w:ascii="Times New Roman" w:hAnsi="Times New Roman" w:cs="Times New Roman"/>
          <w:b/>
          <w:bCs/>
          <w:sz w:val="24"/>
          <w:szCs w:val="24"/>
        </w:rPr>
        <w:tab/>
      </w:r>
      <w:r w:rsidRPr="00690ABA">
        <w:rPr>
          <w:rFonts w:ascii="Times New Roman" w:hAnsi="Times New Roman" w:cs="Times New Roman"/>
          <w:sz w:val="24"/>
          <w:szCs w:val="24"/>
        </w:rPr>
        <w:t>Communications and procedures during normal and emergency operating conditions.</w:t>
      </w:r>
    </w:p>
    <w:p w:rsidR="0074330D" w:rsidRPr="00690ABA" w:rsidRDefault="0074330D" w:rsidP="00030789">
      <w:pPr>
        <w:widowControl w:val="0"/>
        <w:tabs>
          <w:tab w:val="left" w:pos="720"/>
          <w:tab w:val="left" w:pos="1440"/>
          <w:tab w:val="left" w:pos="2160"/>
        </w:tabs>
        <w:spacing w:line="240" w:lineRule="exact"/>
        <w:ind w:left="3060" w:hanging="3060"/>
        <w:rPr>
          <w:rFonts w:ascii="Times New Roman" w:hAnsi="Times New Roman" w:cs="Times New Roman"/>
          <w:sz w:val="24"/>
          <w:szCs w:val="24"/>
        </w:rPr>
      </w:pPr>
    </w:p>
    <w:p w:rsidR="0074330D" w:rsidRPr="00690ABA" w:rsidRDefault="00423994" w:rsidP="00BB3A1A">
      <w:pPr>
        <w:widowControl w:val="0"/>
        <w:tabs>
          <w:tab w:val="left" w:pos="720"/>
        </w:tabs>
        <w:spacing w:line="294" w:lineRule="exact"/>
        <w:ind w:left="720"/>
        <w:rPr>
          <w:rFonts w:ascii="Times New Roman" w:hAnsi="Times New Roman" w:cs="Times New Roman"/>
          <w:sz w:val="24"/>
          <w:szCs w:val="24"/>
        </w:rPr>
      </w:pPr>
      <w:r w:rsidRPr="00BB3A1A">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90ABA">
        <w:rPr>
          <w:rFonts w:ascii="Times New Roman" w:hAnsi="Times New Roman" w:cs="Times New Roman"/>
          <w:bCs/>
          <w:color w:val="264D74"/>
          <w:sz w:val="24"/>
          <w:szCs w:val="24"/>
        </w:rPr>
        <w:t xml:space="preserve"> </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7110" w:rsidRDefault="008C7110" w:rsidP="00A260E9">
      <w:pPr>
        <w:widowControl w:val="0"/>
        <w:tabs>
          <w:tab w:val="left" w:pos="900"/>
          <w:tab w:val="left" w:pos="6360"/>
        </w:tabs>
        <w:spacing w:line="294" w:lineRule="exact"/>
        <w:jc w:val="center"/>
        <w:rPr>
          <w:rFonts w:ascii="Times New Roman" w:hAnsi="Times New Roman" w:cs="Times New Roman"/>
          <w:b/>
          <w:i/>
          <w:iCs/>
          <w:color w:val="C00000"/>
          <w:sz w:val="24"/>
          <w:szCs w:val="24"/>
        </w:rPr>
      </w:pPr>
    </w:p>
    <w:p w:rsidR="00B14B83" w:rsidRPr="00815101" w:rsidRDefault="00EB554E" w:rsidP="00EB554E">
      <w:pPr>
        <w:pStyle w:val="Heading1"/>
        <w:rPr>
          <w:sz w:val="32"/>
          <w:szCs w:val="32"/>
        </w:rPr>
      </w:pPr>
      <w:r w:rsidRPr="00815101">
        <w:rPr>
          <w:sz w:val="32"/>
          <w:szCs w:val="32"/>
        </w:rPr>
        <w:t>R</w:t>
      </w:r>
      <w:r w:rsidR="00B14B83" w:rsidRPr="00815101">
        <w:rPr>
          <w:sz w:val="32"/>
          <w:szCs w:val="32"/>
        </w:rPr>
        <w:t>2 Supporting Evidence and Documentation</w:t>
      </w:r>
    </w:p>
    <w:p w:rsidR="00B14B83" w:rsidRPr="006B38EE" w:rsidRDefault="00B14B83" w:rsidP="00B14B83">
      <w:pPr>
        <w:widowControl w:val="0"/>
        <w:spacing w:line="266" w:lineRule="exact"/>
        <w:rPr>
          <w:rFonts w:ascii="Times New Roman" w:hAnsi="Times New Roman" w:cs="Times New Roman"/>
          <w:b/>
          <w:bCs/>
          <w:sz w:val="24"/>
          <w:szCs w:val="24"/>
        </w:rPr>
      </w:pPr>
    </w:p>
    <w:p w:rsidR="00B14B83" w:rsidRPr="006B38EE" w:rsidRDefault="00B14B83" w:rsidP="00B14B83">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B14B83" w:rsidRPr="006B38EE" w:rsidRDefault="00B14B83" w:rsidP="00B14B8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B83" w:rsidRPr="006B38EE" w:rsidTr="00907BED">
        <w:trPr>
          <w:gridAfter w:val="1"/>
          <w:wAfter w:w="1224" w:type="dxa"/>
          <w:trHeight w:val="945"/>
        </w:trPr>
        <w:tc>
          <w:tcPr>
            <w:tcW w:w="1098" w:type="dxa"/>
            <w:tcBorders>
              <w:top w:val="nil"/>
              <w:left w:val="nil"/>
              <w:bottom w:val="nil"/>
              <w:right w:val="nil"/>
            </w:tcBorders>
          </w:tcPr>
          <w:p w:rsidR="00B14B83" w:rsidRPr="006B38EE" w:rsidRDefault="00B14B83" w:rsidP="00907BE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B83" w:rsidRPr="006B38EE" w:rsidRDefault="00B14B83" w:rsidP="00907BED">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B14B83" w:rsidRPr="006B38EE" w:rsidRDefault="00B14B83" w:rsidP="00907BED">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B14B83" w:rsidRPr="006B38EE" w:rsidTr="00907BE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B14B83" w:rsidRPr="006B38EE" w:rsidTr="00907BED">
        <w:tblPrEx>
          <w:tblLook w:val="04A0" w:firstRow="1" w:lastRow="0" w:firstColumn="1" w:lastColumn="0" w:noHBand="0" w:noVBand="1"/>
        </w:tblPrEx>
        <w:tc>
          <w:tcPr>
            <w:tcW w:w="78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bl>
    <w:p w:rsidR="00EB554E" w:rsidRDefault="00EB554E" w:rsidP="00B14B83">
      <w:pPr>
        <w:widowControl w:val="0"/>
        <w:tabs>
          <w:tab w:val="left" w:pos="900"/>
          <w:tab w:val="left" w:pos="6360"/>
        </w:tabs>
        <w:spacing w:line="294" w:lineRule="exact"/>
        <w:rPr>
          <w:rFonts w:ascii="Times New Roman" w:hAnsi="Times New Roman" w:cs="Times New Roman"/>
          <w:b/>
          <w:i/>
          <w:iCs/>
          <w:color w:val="C00000"/>
          <w:sz w:val="24"/>
          <w:szCs w:val="24"/>
        </w:rPr>
      </w:pPr>
    </w:p>
    <w:p w:rsidR="00A260E9" w:rsidRDefault="00A260E9" w:rsidP="00B14B83">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260E9" w:rsidRDefault="00A260E9" w:rsidP="00A260E9">
      <w:pPr>
        <w:widowControl w:val="0"/>
        <w:tabs>
          <w:tab w:val="left" w:pos="900"/>
          <w:tab w:val="left" w:pos="6360"/>
        </w:tabs>
        <w:spacing w:line="294" w:lineRule="exact"/>
        <w:jc w:val="center"/>
        <w:rPr>
          <w:rFonts w:ascii="Times New Roman" w:hAnsi="Times New Roman" w:cs="Times New Roman"/>
          <w:b/>
          <w:bCs/>
          <w:color w:val="264D74"/>
          <w:sz w:val="24"/>
          <w:szCs w:val="24"/>
        </w:rPr>
      </w:pPr>
    </w:p>
    <w:p w:rsidR="00A260E9" w:rsidRPr="00690ABA" w:rsidRDefault="00A260E9" w:rsidP="00A260E9">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 R2.</w:t>
      </w:r>
    </w:p>
    <w:p w:rsidR="00A260E9" w:rsidRPr="00690ABA" w:rsidRDefault="00A260E9" w:rsidP="00A260E9">
      <w:pPr>
        <w:widowControl w:val="0"/>
        <w:tabs>
          <w:tab w:val="left" w:pos="900"/>
          <w:tab w:val="left" w:pos="6360"/>
        </w:tabs>
        <w:spacing w:line="294" w:lineRule="exact"/>
        <w:rPr>
          <w:rFonts w:ascii="Times New Roman" w:hAnsi="Times New Roman" w:cs="Times New Roman"/>
          <w:b/>
          <w:bCs/>
          <w:color w:val="264D74"/>
          <w:sz w:val="24"/>
          <w:szCs w:val="24"/>
        </w:rPr>
      </w:pPr>
    </w:p>
    <w:p w:rsidR="00A260E9" w:rsidRPr="005B34BB" w:rsidRDefault="00A260E9" w:rsidP="00A260E9">
      <w:pPr>
        <w:widowControl w:val="0"/>
        <w:spacing w:line="106" w:lineRule="exact"/>
        <w:rPr>
          <w:rFonts w:ascii="Times New Roman" w:hAnsi="Times New Roman" w:cs="Times New Roman"/>
          <w:sz w:val="24"/>
          <w:szCs w:val="24"/>
        </w:rPr>
      </w:pPr>
    </w:p>
    <w:p w:rsidR="00A260E9" w:rsidRPr="005B34BB" w:rsidRDefault="00A260E9" w:rsidP="00A260E9">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5B34BB">
        <w:rPr>
          <w:rFonts w:ascii="Times New Roman" w:hAnsi="Times New Roman" w:cs="Times New Roman"/>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Verify the Transmission Owner's facility connection requirements address the following items:</w:t>
      </w:r>
    </w:p>
    <w:p w:rsidR="00A260E9" w:rsidRPr="005B34BB" w:rsidRDefault="00A260E9" w:rsidP="00A260E9">
      <w:pPr>
        <w:widowControl w:val="0"/>
        <w:tabs>
          <w:tab w:val="left" w:pos="2340"/>
        </w:tabs>
        <w:spacing w:line="281" w:lineRule="exact"/>
        <w:ind w:left="2880" w:hanging="2880"/>
        <w:rPr>
          <w:rFonts w:ascii="Times New Roman" w:hAnsi="Times New Roman" w:cs="Times New Roman"/>
          <w:color w:val="365F91"/>
          <w:sz w:val="24"/>
          <w:szCs w:val="24"/>
        </w:rPr>
      </w:pPr>
    </w:p>
    <w:p w:rsidR="00A260E9" w:rsidRPr="005B34BB" w:rsidRDefault="00A260E9" w:rsidP="00A260E9">
      <w:pPr>
        <w:widowControl w:val="0"/>
        <w:tabs>
          <w:tab w:val="left" w:pos="1080"/>
          <w:tab w:val="left" w:pos="1560"/>
          <w:tab w:val="left" w:pos="2340"/>
        </w:tabs>
        <w:spacing w:line="284" w:lineRule="exact"/>
        <w:ind w:left="2880" w:hanging="288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A written summary of its plans to achieve the required system performance as described above throughout the planning horizon</w:t>
      </w:r>
    </w:p>
    <w:p w:rsidR="00A260E9" w:rsidRPr="005B34BB" w:rsidRDefault="00A260E9" w:rsidP="00A260E9">
      <w:pPr>
        <w:widowControl w:val="0"/>
        <w:tabs>
          <w:tab w:val="left" w:pos="1080"/>
          <w:tab w:val="left" w:pos="1560"/>
          <w:tab w:val="left" w:pos="2340"/>
        </w:tabs>
        <w:spacing w:line="284" w:lineRule="exact"/>
        <w:ind w:left="2880" w:hanging="288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Procedures for coordinated joint studies of new facilities and their impacts on the interconnected transmission systems</w:t>
      </w:r>
    </w:p>
    <w:p w:rsidR="00A260E9" w:rsidRPr="00DB45AE" w:rsidRDefault="00A260E9" w:rsidP="00A260E9">
      <w:pPr>
        <w:widowControl w:val="0"/>
        <w:tabs>
          <w:tab w:val="left" w:pos="1080"/>
          <w:tab w:val="left" w:pos="1560"/>
          <w:tab w:val="left" w:pos="2340"/>
        </w:tabs>
        <w:spacing w:line="284" w:lineRule="exact"/>
        <w:ind w:left="2880" w:hanging="288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Procedures for notification of new or modified facilities to others (those responsible for the reliability of the interconnected transmission systems) as soon</w:t>
      </w:r>
      <w:r w:rsidRPr="00DB45AE">
        <w:rPr>
          <w:rFonts w:ascii="Times New Roman" w:hAnsi="Times New Roman" w:cs="Times New Roman"/>
          <w:color w:val="365F91"/>
          <w:sz w:val="24"/>
          <w:szCs w:val="24"/>
        </w:rPr>
        <w:t xml:space="preserve"> as feasible</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Voltage level and MW and MVAR capacity or demand at point of connection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Breaker duty and surge protection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System protection and coordination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Metering and telecommunications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Grounding and safety issues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Insulation and insulation coordination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Voltage, Reactive Power, and power factor control</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Power quality impacts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Equipment Ratings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Synchronizing of facilities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Maintenance coordination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Operational issues (abnormal frequency and voltages)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Inspection requirements for existing or new facilities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Communications and procedures during normal and emergency operating conditions</w:t>
      </w:r>
    </w:p>
    <w:p w:rsidR="00A260E9" w:rsidRPr="00567A68" w:rsidRDefault="00A260E9" w:rsidP="00A260E9">
      <w:pPr>
        <w:widowControl w:val="0"/>
        <w:tabs>
          <w:tab w:val="left" w:pos="900"/>
          <w:tab w:val="left" w:pos="6360"/>
        </w:tabs>
        <w:spacing w:line="294" w:lineRule="exact"/>
        <w:rPr>
          <w:rFonts w:ascii="Times New Roman" w:hAnsi="Times New Roman" w:cs="Times New Roman"/>
          <w:bCs/>
          <w:color w:val="264D74"/>
          <w:sz w:val="24"/>
          <w:szCs w:val="24"/>
        </w:rPr>
      </w:pPr>
    </w:p>
    <w:p w:rsidR="00423994"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A260E9" w:rsidRPr="00690ABA" w:rsidRDefault="00A260E9" w:rsidP="00A260E9">
      <w:pPr>
        <w:widowControl w:val="0"/>
        <w:shd w:val="clear" w:color="auto" w:fill="D3DCE9"/>
        <w:tabs>
          <w:tab w:val="left" w:pos="720"/>
        </w:tabs>
        <w:spacing w:line="294" w:lineRule="exact"/>
        <w:rPr>
          <w:rFonts w:ascii="Times New Roman" w:hAnsi="Times New Roman" w:cs="Times New Roman"/>
          <w:bCs/>
          <w:color w:val="264D74"/>
          <w:sz w:val="24"/>
          <w:szCs w:val="24"/>
        </w:rPr>
      </w:pPr>
    </w:p>
    <w:p w:rsidR="00A260E9" w:rsidRPr="00690ABA" w:rsidRDefault="00A260E9" w:rsidP="00A260E9">
      <w:pPr>
        <w:widowControl w:val="0"/>
        <w:shd w:val="clear" w:color="auto" w:fill="D3DCE9"/>
        <w:tabs>
          <w:tab w:val="left" w:pos="720"/>
        </w:tabs>
        <w:spacing w:line="294" w:lineRule="exact"/>
        <w:rPr>
          <w:rFonts w:ascii="Times New Roman" w:hAnsi="Times New Roman" w:cs="Times New Roman"/>
          <w:bCs/>
          <w:color w:val="264D74"/>
          <w:sz w:val="24"/>
          <w:szCs w:val="24"/>
        </w:rPr>
      </w:pPr>
    </w:p>
    <w:p w:rsidR="00A260E9" w:rsidRPr="00690ABA" w:rsidRDefault="00A260E9" w:rsidP="00A260E9">
      <w:pPr>
        <w:widowControl w:val="0"/>
        <w:tabs>
          <w:tab w:val="left" w:pos="900"/>
          <w:tab w:val="left" w:pos="6360"/>
        </w:tabs>
        <w:spacing w:line="294" w:lineRule="exact"/>
        <w:rPr>
          <w:rFonts w:ascii="Times New Roman" w:hAnsi="Times New Roman" w:cs="Times New Roman"/>
          <w:b/>
          <w:bCs/>
          <w:color w:val="264D74"/>
          <w:sz w:val="24"/>
          <w:szCs w:val="24"/>
        </w:rPr>
      </w:pPr>
    </w:p>
    <w:p w:rsidR="0074330D" w:rsidRPr="00690ABA" w:rsidRDefault="0074330D" w:rsidP="00030789">
      <w:pPr>
        <w:widowControl w:val="0"/>
        <w:tabs>
          <w:tab w:val="left" w:pos="720"/>
          <w:tab w:val="left" w:pos="1440"/>
          <w:tab w:val="left" w:pos="2160"/>
        </w:tabs>
        <w:spacing w:line="240" w:lineRule="exact"/>
        <w:ind w:left="3060" w:hanging="306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b/>
          <w:bCs/>
          <w:sz w:val="24"/>
          <w:szCs w:val="24"/>
        </w:rPr>
        <w:t xml:space="preserve">R3. </w:t>
      </w:r>
      <w:r w:rsidRPr="00690ABA">
        <w:rPr>
          <w:rFonts w:ascii="Times New Roman" w:hAnsi="Times New Roman" w:cs="Times New Roman"/>
          <w:b/>
          <w:bCs/>
          <w:sz w:val="24"/>
          <w:szCs w:val="24"/>
        </w:rPr>
        <w:tab/>
      </w:r>
      <w:r w:rsidRPr="00690ABA">
        <w:rPr>
          <w:rFonts w:ascii="Times New Roman" w:hAnsi="Times New Roman" w:cs="Times New Roman"/>
          <w:sz w:val="24"/>
          <w:szCs w:val="24"/>
        </w:rPr>
        <w:t xml:space="preserve">The Transmission Owner shall maintain and update its facility connection requirements as required. </w:t>
      </w:r>
      <w:r w:rsidR="00690ABA">
        <w:rPr>
          <w:rFonts w:ascii="Times New Roman" w:hAnsi="Times New Roman" w:cs="Times New Roman"/>
          <w:sz w:val="24"/>
          <w:szCs w:val="24"/>
        </w:rPr>
        <w:t xml:space="preserve"> </w:t>
      </w:r>
      <w:r w:rsidRPr="00690ABA">
        <w:rPr>
          <w:rFonts w:ascii="Times New Roman" w:hAnsi="Times New Roman" w:cs="Times New Roman"/>
          <w:sz w:val="24"/>
          <w:szCs w:val="24"/>
        </w:rPr>
        <w:t>The Transmission Owner shall make documentation of these requirements available to the users of the transmission system, the Regional Reliability Organization, and NERC on request (five business days).</w:t>
      </w: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74330D" w:rsidRPr="00423994" w:rsidRDefault="00423994" w:rsidP="00423994">
      <w:pPr>
        <w:widowControl w:val="0"/>
        <w:tabs>
          <w:tab w:val="left" w:pos="720"/>
        </w:tabs>
        <w:spacing w:line="294" w:lineRule="exact"/>
        <w:ind w:left="720"/>
        <w:rPr>
          <w:rFonts w:ascii="Times New Roman" w:hAnsi="Times New Roman" w:cs="Times New Roman"/>
          <w:b/>
          <w:bCs/>
          <w:i/>
          <w:iCs/>
          <w:color w:val="000000"/>
          <w:sz w:val="24"/>
          <w:szCs w:val="24"/>
        </w:rPr>
      </w:pPr>
      <w:r w:rsidRPr="00BB3A1A">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90ABA">
        <w:rPr>
          <w:rFonts w:ascii="Times New Roman" w:hAnsi="Times New Roman" w:cs="Times New Roman"/>
          <w:bCs/>
          <w:color w:val="264D74"/>
          <w:sz w:val="24"/>
          <w:szCs w:val="24"/>
        </w:rPr>
        <w:t xml:space="preserve"> </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B14B83" w:rsidRPr="00815101" w:rsidRDefault="00B14B83" w:rsidP="00EB554E">
      <w:pPr>
        <w:pStyle w:val="Heading1"/>
        <w:rPr>
          <w:sz w:val="32"/>
          <w:szCs w:val="32"/>
        </w:rPr>
      </w:pPr>
      <w:r w:rsidRPr="00815101">
        <w:rPr>
          <w:sz w:val="32"/>
          <w:szCs w:val="32"/>
        </w:rPr>
        <w:t>R3 Supporting Evidence and Documentation</w:t>
      </w:r>
    </w:p>
    <w:p w:rsidR="00B14B83" w:rsidRPr="006B38EE" w:rsidRDefault="00B14B83" w:rsidP="00B14B83">
      <w:pPr>
        <w:widowControl w:val="0"/>
        <w:spacing w:line="266" w:lineRule="exact"/>
        <w:rPr>
          <w:rFonts w:ascii="Times New Roman" w:hAnsi="Times New Roman" w:cs="Times New Roman"/>
          <w:b/>
          <w:bCs/>
          <w:sz w:val="24"/>
          <w:szCs w:val="24"/>
        </w:rPr>
      </w:pPr>
    </w:p>
    <w:p w:rsidR="00B14B83" w:rsidRPr="006B38EE" w:rsidRDefault="00B14B83" w:rsidP="00B14B83">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B14B83" w:rsidRPr="006B38EE" w:rsidRDefault="00B14B83" w:rsidP="00B14B8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B83" w:rsidRPr="006B38EE" w:rsidTr="00907BED">
        <w:trPr>
          <w:gridAfter w:val="1"/>
          <w:wAfter w:w="1224" w:type="dxa"/>
          <w:trHeight w:val="945"/>
        </w:trPr>
        <w:tc>
          <w:tcPr>
            <w:tcW w:w="1098" w:type="dxa"/>
            <w:tcBorders>
              <w:top w:val="nil"/>
              <w:left w:val="nil"/>
              <w:bottom w:val="nil"/>
              <w:right w:val="nil"/>
            </w:tcBorders>
          </w:tcPr>
          <w:p w:rsidR="00B14B83" w:rsidRPr="006B38EE" w:rsidRDefault="00B14B83" w:rsidP="00907BE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B83" w:rsidRPr="006B38EE" w:rsidRDefault="00B14B83" w:rsidP="00907BED">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B14B83" w:rsidRPr="006B38EE" w:rsidRDefault="00B14B83" w:rsidP="00907BED">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B14B83" w:rsidRPr="006B38EE" w:rsidTr="00907BE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B14B83" w:rsidRPr="006B38EE" w:rsidTr="00907BED">
        <w:tblPrEx>
          <w:tblLook w:val="04A0" w:firstRow="1" w:lastRow="0" w:firstColumn="1" w:lastColumn="0" w:noHBand="0" w:noVBand="1"/>
        </w:tblPrEx>
        <w:tc>
          <w:tcPr>
            <w:tcW w:w="78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bl>
    <w:p w:rsidR="00B14B83" w:rsidRDefault="00B14B83" w:rsidP="00423994">
      <w:pPr>
        <w:widowControl w:val="0"/>
        <w:tabs>
          <w:tab w:val="left" w:pos="900"/>
          <w:tab w:val="left" w:pos="6360"/>
        </w:tabs>
        <w:spacing w:line="294" w:lineRule="exact"/>
        <w:jc w:val="center"/>
        <w:rPr>
          <w:rFonts w:ascii="Times New Roman" w:hAnsi="Times New Roman" w:cs="Times New Roman"/>
          <w:b/>
          <w:i/>
          <w:iCs/>
          <w:color w:val="C00000"/>
          <w:sz w:val="24"/>
          <w:szCs w:val="24"/>
        </w:rPr>
      </w:pPr>
    </w:p>
    <w:p w:rsidR="00423994" w:rsidRDefault="00423994" w:rsidP="00B14B83">
      <w:pPr>
        <w:widowControl w:val="0"/>
        <w:tabs>
          <w:tab w:val="left" w:pos="900"/>
          <w:tab w:val="left" w:pos="6360"/>
        </w:tabs>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23994" w:rsidRDefault="00423994" w:rsidP="00423994">
      <w:pPr>
        <w:widowControl w:val="0"/>
        <w:tabs>
          <w:tab w:val="left" w:pos="900"/>
          <w:tab w:val="left" w:pos="6360"/>
        </w:tabs>
        <w:spacing w:line="294" w:lineRule="exact"/>
        <w:jc w:val="center"/>
        <w:rPr>
          <w:rFonts w:ascii="Times New Roman" w:hAnsi="Times New Roman" w:cs="Times New Roman"/>
          <w:b/>
          <w:bCs/>
          <w:color w:val="264D74"/>
          <w:sz w:val="24"/>
          <w:szCs w:val="24"/>
        </w:rPr>
      </w:pPr>
    </w:p>
    <w:p w:rsidR="00423994" w:rsidRPr="00690ABA"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 R3.</w:t>
      </w:r>
    </w:p>
    <w:p w:rsidR="00423994" w:rsidRPr="00690ABA"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p>
    <w:p w:rsidR="00423994" w:rsidRPr="00690ABA" w:rsidRDefault="00423994" w:rsidP="00423994">
      <w:pPr>
        <w:widowControl w:val="0"/>
        <w:spacing w:line="106" w:lineRule="exact"/>
        <w:rPr>
          <w:rFonts w:ascii="Times New Roman" w:hAnsi="Times New Roman" w:cs="Times New Roman"/>
          <w:sz w:val="24"/>
          <w:szCs w:val="24"/>
        </w:rPr>
      </w:pPr>
    </w:p>
    <w:p w:rsidR="00423994" w:rsidRPr="005B34BB" w:rsidRDefault="00423994" w:rsidP="0042399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5B34BB">
        <w:rPr>
          <w:rFonts w:ascii="Times New Roman" w:hAnsi="Times New Roman" w:cs="Times New Roman"/>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
          <w:bCs/>
          <w:color w:val="365F91"/>
          <w:sz w:val="24"/>
          <w:szCs w:val="24"/>
        </w:rPr>
        <w:tab/>
      </w:r>
      <w:r w:rsidRPr="005B34BB">
        <w:rPr>
          <w:rFonts w:ascii="Times New Roman" w:hAnsi="Times New Roman" w:cs="Times New Roman"/>
          <w:color w:val="365F91"/>
          <w:sz w:val="24"/>
          <w:szCs w:val="24"/>
        </w:rPr>
        <w:t>Verify the Transmission Owner maintained and updated its facility connection requirements.</w:t>
      </w:r>
    </w:p>
    <w:p w:rsidR="00423994" w:rsidRPr="005B34BB" w:rsidRDefault="00423994" w:rsidP="00423994">
      <w:pPr>
        <w:widowControl w:val="0"/>
        <w:tabs>
          <w:tab w:val="left" w:pos="1080"/>
          <w:tab w:val="left" w:pos="1530"/>
        </w:tabs>
        <w:spacing w:line="341" w:lineRule="exact"/>
        <w:ind w:left="1530" w:hanging="1530"/>
        <w:rPr>
          <w:rFonts w:ascii="Times New Roman" w:hAnsi="Times New Roman" w:cs="Times New Roman"/>
          <w:color w:val="365F91"/>
          <w:sz w:val="24"/>
          <w:szCs w:val="24"/>
        </w:rPr>
      </w:pPr>
    </w:p>
    <w:p w:rsidR="00423994" w:rsidRPr="005B34BB" w:rsidRDefault="00423994" w:rsidP="0042399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
          <w:bCs/>
          <w:color w:val="365F91"/>
          <w:sz w:val="24"/>
          <w:szCs w:val="24"/>
        </w:rPr>
        <w:tab/>
      </w:r>
      <w:r w:rsidRPr="005B34BB">
        <w:rPr>
          <w:rFonts w:ascii="Times New Roman" w:hAnsi="Times New Roman" w:cs="Times New Roman"/>
          <w:color w:val="365F91"/>
          <w:sz w:val="24"/>
          <w:szCs w:val="24"/>
        </w:rPr>
        <w:t>Verify the Transmission Owner made the facility connection requirements available within five (5) business days of a request.</w:t>
      </w:r>
    </w:p>
    <w:p w:rsidR="00423994" w:rsidRPr="00690ABA" w:rsidRDefault="00423994" w:rsidP="00423994">
      <w:pPr>
        <w:widowControl w:val="0"/>
        <w:spacing w:line="281" w:lineRule="exact"/>
        <w:rPr>
          <w:rFonts w:ascii="Times New Roman" w:hAnsi="Times New Roman" w:cs="Times New Roman"/>
          <w:sz w:val="24"/>
          <w:szCs w:val="24"/>
        </w:rPr>
      </w:pPr>
    </w:p>
    <w:p w:rsidR="00423994" w:rsidRPr="00423994"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423994" w:rsidRDefault="00423994"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B554E" w:rsidRPr="00690ABA" w:rsidRDefault="00EB554E"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3994" w:rsidRPr="00690ABA"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p>
    <w:p w:rsidR="00DC4068" w:rsidRPr="00690ABA" w:rsidRDefault="00DC4068" w:rsidP="006B6D5C">
      <w:pPr>
        <w:widowControl w:val="0"/>
        <w:spacing w:line="294" w:lineRule="exact"/>
        <w:rPr>
          <w:rFonts w:ascii="Times New Roman" w:hAnsi="Times New Roman" w:cs="Times New Roman"/>
          <w:color w:val="000000"/>
          <w:sz w:val="24"/>
          <w:szCs w:val="24"/>
        </w:rPr>
      </w:pPr>
    </w:p>
    <w:p w:rsidR="00EB554E" w:rsidRDefault="00EB554E" w:rsidP="00423994">
      <w:pPr>
        <w:pStyle w:val="Heading1"/>
      </w:pPr>
    </w:p>
    <w:p w:rsidR="00423994" w:rsidRPr="00815101" w:rsidRDefault="00423994" w:rsidP="00423994">
      <w:pPr>
        <w:pStyle w:val="Heading1"/>
        <w:rPr>
          <w:sz w:val="48"/>
          <w:szCs w:val="48"/>
        </w:rPr>
      </w:pPr>
      <w:r w:rsidRPr="00815101">
        <w:rPr>
          <w:sz w:val="48"/>
          <w:szCs w:val="48"/>
        </w:rPr>
        <w:t>Supplemental Information</w:t>
      </w:r>
    </w:p>
    <w:p w:rsidR="00423994" w:rsidRDefault="00423994" w:rsidP="00423994">
      <w:pPr>
        <w:widowControl w:val="0"/>
        <w:tabs>
          <w:tab w:val="left" w:pos="60"/>
        </w:tabs>
        <w:spacing w:line="240" w:lineRule="exact"/>
        <w:rPr>
          <w:rFonts w:ascii="Times New Roman" w:hAnsi="Times New Roman" w:cs="Times New Roman"/>
          <w:b/>
          <w:bCs/>
          <w:color w:val="264D74"/>
          <w:sz w:val="24"/>
          <w:szCs w:val="24"/>
        </w:rPr>
      </w:pPr>
    </w:p>
    <w:p w:rsidR="00C509EF" w:rsidRPr="00C509EF" w:rsidRDefault="00C509EF" w:rsidP="00C509EF">
      <w:pPr>
        <w:spacing w:line="284" w:lineRule="atLeast"/>
        <w:rPr>
          <w:rFonts w:ascii="Times New Roman" w:hAnsi="Times New Roman" w:cs="Times New Roman"/>
          <w:sz w:val="24"/>
          <w:szCs w:val="24"/>
        </w:rPr>
      </w:pPr>
      <w:r w:rsidRPr="00C509EF">
        <w:rPr>
          <w:rStyle w:val="Strong"/>
          <w:rFonts w:ascii="Times New Roman" w:hAnsi="Times New Roman" w:cs="Times New Roman"/>
          <w:sz w:val="24"/>
          <w:szCs w:val="24"/>
        </w:rPr>
        <w:t xml:space="preserve">Other </w:t>
      </w:r>
      <w:r w:rsidRPr="00C509EF">
        <w:rPr>
          <w:rStyle w:val="Strong"/>
          <w:rFonts w:ascii="Times New Roman" w:hAnsi="Times New Roman" w:cs="Times New Roman"/>
          <w:sz w:val="24"/>
          <w:szCs w:val="24"/>
        </w:rPr>
        <w:noBreakHyphen/>
      </w:r>
      <w:r w:rsidRPr="00C509EF">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C509EF">
        <w:rPr>
          <w:rStyle w:val="Strong"/>
          <w:rFonts w:ascii="Times New Roman" w:hAnsi="Times New Roman" w:cs="Times New Roman"/>
          <w:b w:val="0"/>
          <w:sz w:val="24"/>
          <w:szCs w:val="24"/>
        </w:rPr>
        <w:t xml:space="preserve">, </w:t>
      </w:r>
      <w:r w:rsidRPr="00C509EF">
        <w:rPr>
          <w:rStyle w:val="Strong"/>
          <w:rFonts w:ascii="Times New Roman" w:hAnsi="Times New Roman" w:cs="Times New Roman"/>
          <w:sz w:val="24"/>
          <w:szCs w:val="24"/>
          <w:u w:val="single"/>
        </w:rPr>
        <w:t>as necessary</w:t>
      </w:r>
      <w:r w:rsidRPr="00C509EF">
        <w:rPr>
          <w:rStyle w:val="Strong"/>
          <w:rFonts w:ascii="Times New Roman" w:hAnsi="Times New Roman" w:cs="Times New Roman"/>
          <w:b w:val="0"/>
          <w:sz w:val="24"/>
          <w:szCs w:val="24"/>
        </w:rPr>
        <w:t xml:space="preserve"> that</w:t>
      </w:r>
      <w:r w:rsidRPr="00C509EF">
        <w:rPr>
          <w:rFonts w:ascii="Times New Roman" w:hAnsi="Times New Roman" w:cs="Times New Roman"/>
          <w:b/>
          <w:sz w:val="24"/>
          <w:szCs w:val="24"/>
        </w:rPr>
        <w:t xml:space="preserve"> </w:t>
      </w:r>
      <w:r w:rsidRPr="00C509EF">
        <w:rPr>
          <w:rFonts w:ascii="Times New Roman" w:hAnsi="Times New Roman" w:cs="Times New Roman"/>
          <w:sz w:val="24"/>
          <w:szCs w:val="24"/>
        </w:rPr>
        <w:t>demonstrates compliance with this Reliability Standard.</w:t>
      </w:r>
    </w:p>
    <w:p w:rsidR="00423994" w:rsidRDefault="00423994" w:rsidP="00423994">
      <w:pPr>
        <w:widowControl w:val="0"/>
        <w:spacing w:line="294" w:lineRule="exact"/>
        <w:rPr>
          <w:rFonts w:ascii="Times New Roman" w:hAnsi="Times New Roman" w:cs="Times New Roman"/>
          <w:sz w:val="24"/>
          <w:szCs w:val="24"/>
        </w:rPr>
      </w:pPr>
    </w:p>
    <w:p w:rsidR="00423994" w:rsidRDefault="00423994" w:rsidP="00423994">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423994" w:rsidRDefault="00423994" w:rsidP="00423994">
      <w:pPr>
        <w:widowControl w:val="0"/>
        <w:spacing w:line="186" w:lineRule="exact"/>
        <w:rPr>
          <w:rFonts w:ascii="Times New Roman" w:hAnsi="Times New Roman" w:cs="Times New Roman"/>
          <w:sz w:val="24"/>
          <w:szCs w:val="24"/>
        </w:rPr>
      </w:pPr>
    </w:p>
    <w:p w:rsidR="00423994" w:rsidRDefault="00423994"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423994" w:rsidRDefault="00423994"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p>
    <w:p w:rsidR="00A31D74" w:rsidRPr="00690ABA" w:rsidRDefault="00A31D74" w:rsidP="00A31D74">
      <w:pPr>
        <w:widowControl w:val="0"/>
        <w:tabs>
          <w:tab w:val="left" w:pos="60"/>
        </w:tabs>
        <w:spacing w:line="294" w:lineRule="exact"/>
        <w:rPr>
          <w:rFonts w:ascii="Times New Roman" w:hAnsi="Times New Roman" w:cs="Times New Roman"/>
          <w:color w:val="000000"/>
          <w:sz w:val="24"/>
          <w:szCs w:val="24"/>
        </w:rPr>
      </w:pPr>
    </w:p>
    <w:p w:rsidR="00423994" w:rsidRDefault="00423994" w:rsidP="00423994">
      <w:pPr>
        <w:pStyle w:val="Heading1"/>
        <w:rPr>
          <w:sz w:val="36"/>
          <w:szCs w:val="36"/>
        </w:rPr>
      </w:pPr>
      <w:bookmarkStart w:id="1" w:name="RSAW"/>
      <w:bookmarkEnd w:id="1"/>
    </w:p>
    <w:p w:rsidR="00423994" w:rsidRDefault="00423994" w:rsidP="00423994">
      <w:pPr>
        <w:pStyle w:val="Heading1"/>
        <w:rPr>
          <w:sz w:val="20"/>
          <w:szCs w:val="20"/>
        </w:rPr>
      </w:pPr>
      <w:r w:rsidRPr="00815101">
        <w:rPr>
          <w:sz w:val="48"/>
          <w:szCs w:val="48"/>
        </w:rPr>
        <w:t>Compliance Findings Summary</w:t>
      </w:r>
      <w:r>
        <w:t xml:space="preserve"> </w:t>
      </w:r>
      <w:r>
        <w:rPr>
          <w:sz w:val="20"/>
          <w:szCs w:val="20"/>
        </w:rPr>
        <w:t>(to be filled out by auditor)</w:t>
      </w:r>
    </w:p>
    <w:p w:rsidR="0012665D" w:rsidRPr="0012665D" w:rsidRDefault="0012665D" w:rsidP="0012665D"/>
    <w:tbl>
      <w:tblPr>
        <w:tblW w:w="0" w:type="auto"/>
        <w:tblLook w:val="00A0" w:firstRow="1" w:lastRow="0" w:firstColumn="1" w:lastColumn="0" w:noHBand="0" w:noVBand="0"/>
      </w:tblPr>
      <w:tblGrid>
        <w:gridCol w:w="693"/>
        <w:gridCol w:w="706"/>
        <w:gridCol w:w="607"/>
        <w:gridCol w:w="737"/>
        <w:gridCol w:w="592"/>
        <w:gridCol w:w="7681"/>
      </w:tblGrid>
      <w:tr w:rsidR="00B14B83" w:rsidTr="00B14B83">
        <w:tc>
          <w:tcPr>
            <w:tcW w:w="693"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left w:val="nil"/>
              <w:bottom w:val="single" w:sz="4" w:space="0" w:color="548DD4"/>
              <w:right w:val="nil"/>
            </w:tcBorders>
          </w:tcPr>
          <w:p w:rsidR="00B14B83" w:rsidRDefault="00B14B83" w:rsidP="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14B83" w:rsidTr="00B14B8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r>
      <w:tr w:rsidR="00B14B83" w:rsidTr="00B14B83">
        <w:tc>
          <w:tcPr>
            <w:tcW w:w="693"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r>
      <w:tr w:rsidR="00B14B83" w:rsidTr="00B14B8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C4765" w:rsidRPr="00690ABA" w:rsidRDefault="00EC4765">
      <w:pPr>
        <w:widowControl w:val="0"/>
        <w:spacing w:line="40" w:lineRule="exact"/>
        <w:rPr>
          <w:rFonts w:ascii="Times New Roman" w:hAnsi="Times New Roman" w:cs="Times New Roman"/>
          <w:sz w:val="24"/>
          <w:szCs w:val="24"/>
        </w:rPr>
      </w:pPr>
      <w:r w:rsidRPr="00690ABA">
        <w:rPr>
          <w:rFonts w:ascii="Times New Roman" w:hAnsi="Times New Roman" w:cs="Times New Roman"/>
          <w:sz w:val="24"/>
          <w:szCs w:val="24"/>
        </w:rPr>
        <w:br w:type="page"/>
      </w:r>
    </w:p>
    <w:p w:rsidR="00EC4765" w:rsidRDefault="00EC4765">
      <w:pPr>
        <w:widowControl w:val="0"/>
        <w:spacing w:line="220" w:lineRule="exact"/>
        <w:rPr>
          <w:rFonts w:ascii="Times New Roman" w:hAnsi="Times New Roman" w:cs="Times New Roman"/>
          <w:sz w:val="24"/>
          <w:szCs w:val="24"/>
        </w:rPr>
      </w:pPr>
      <w:bookmarkStart w:id="2" w:name="FERC"/>
      <w:bookmarkEnd w:id="2"/>
    </w:p>
    <w:p w:rsidR="00F67E6B" w:rsidRPr="00F67E6B" w:rsidRDefault="00F67E6B" w:rsidP="00F67E6B">
      <w:pPr>
        <w:pStyle w:val="Header"/>
        <w:jc w:val="right"/>
        <w:rPr>
          <w:rFonts w:ascii="Times New Roman" w:hAnsi="Times New Roman" w:cs="Times New Roman"/>
          <w:b/>
          <w:sz w:val="24"/>
          <w:szCs w:val="24"/>
        </w:rPr>
      </w:pPr>
      <w:bookmarkStart w:id="3" w:name="OLE_LINK1"/>
      <w:bookmarkStart w:id="4" w:name="OLE_LINK2"/>
      <w:r w:rsidRPr="00F67E6B">
        <w:rPr>
          <w:rFonts w:ascii="Times New Roman" w:hAnsi="Times New Roman" w:cs="Times New Roman"/>
          <w:b/>
          <w:sz w:val="24"/>
          <w:szCs w:val="24"/>
        </w:rPr>
        <w:t>Excerpts From FERC Orders -- For Reference Purposes Only</w:t>
      </w:r>
    </w:p>
    <w:p w:rsidR="00F67E6B" w:rsidRPr="00F67E6B" w:rsidRDefault="00F67E6B" w:rsidP="00F67E6B">
      <w:pPr>
        <w:pStyle w:val="Header"/>
        <w:jc w:val="right"/>
        <w:rPr>
          <w:rFonts w:ascii="Times New Roman" w:hAnsi="Times New Roman" w:cs="Times New Roman"/>
          <w:b/>
          <w:sz w:val="24"/>
          <w:szCs w:val="24"/>
        </w:rPr>
      </w:pPr>
      <w:r w:rsidRPr="00F67E6B">
        <w:rPr>
          <w:rFonts w:ascii="Times New Roman" w:hAnsi="Times New Roman" w:cs="Times New Roman"/>
          <w:b/>
          <w:sz w:val="24"/>
          <w:szCs w:val="24"/>
        </w:rPr>
        <w:t>Updated Through March 31, 2009</w:t>
      </w:r>
    </w:p>
    <w:p w:rsidR="00F67E6B" w:rsidRPr="00F67E6B" w:rsidRDefault="00F67E6B" w:rsidP="00F67E6B">
      <w:pPr>
        <w:pStyle w:val="Header"/>
        <w:jc w:val="right"/>
        <w:rPr>
          <w:rFonts w:ascii="Times New Roman" w:hAnsi="Times New Roman" w:cs="Times New Roman"/>
          <w:b/>
          <w:sz w:val="24"/>
          <w:szCs w:val="24"/>
        </w:rPr>
      </w:pPr>
      <w:r>
        <w:rPr>
          <w:rFonts w:ascii="Times New Roman" w:hAnsi="Times New Roman" w:cs="Times New Roman"/>
          <w:b/>
          <w:sz w:val="24"/>
          <w:szCs w:val="24"/>
        </w:rPr>
        <w:t>FAC</w:t>
      </w:r>
      <w:r w:rsidRPr="00F67E6B">
        <w:rPr>
          <w:rFonts w:ascii="Times New Roman" w:hAnsi="Times New Roman" w:cs="Times New Roman"/>
          <w:b/>
          <w:sz w:val="24"/>
          <w:szCs w:val="24"/>
        </w:rPr>
        <w:t>-00</w:t>
      </w:r>
      <w:r>
        <w:rPr>
          <w:rFonts w:ascii="Times New Roman" w:hAnsi="Times New Roman" w:cs="Times New Roman"/>
          <w:b/>
          <w:sz w:val="24"/>
          <w:szCs w:val="24"/>
        </w:rPr>
        <w:t>1</w:t>
      </w:r>
      <w:r w:rsidRPr="00F67E6B">
        <w:rPr>
          <w:rFonts w:ascii="Times New Roman" w:hAnsi="Times New Roman" w:cs="Times New Roman"/>
          <w:b/>
          <w:sz w:val="24"/>
          <w:szCs w:val="24"/>
        </w:rPr>
        <w:t>-0</w:t>
      </w:r>
    </w:p>
    <w:bookmarkEnd w:id="3"/>
    <w:bookmarkEnd w:id="4"/>
    <w:p w:rsidR="00F67E6B" w:rsidRPr="00F67E6B" w:rsidRDefault="00F67E6B" w:rsidP="00F67E6B">
      <w:pPr>
        <w:rPr>
          <w:rFonts w:ascii="Times New Roman" w:hAnsi="Times New Roman" w:cs="Times New Roman"/>
          <w:sz w:val="24"/>
          <w:szCs w:val="24"/>
        </w:rPr>
      </w:pPr>
    </w:p>
    <w:p w:rsidR="00F67E6B" w:rsidRPr="00F67E6B" w:rsidRDefault="00F67E6B">
      <w:pPr>
        <w:widowControl w:val="0"/>
        <w:spacing w:line="220" w:lineRule="exact"/>
        <w:rPr>
          <w:rFonts w:ascii="Times New Roman" w:hAnsi="Times New Roman" w:cs="Times New Roman"/>
          <w:sz w:val="24"/>
          <w:szCs w:val="24"/>
        </w:rPr>
      </w:pPr>
    </w:p>
    <w:p w:rsidR="00D93734" w:rsidRPr="00F67E6B" w:rsidRDefault="00D93734" w:rsidP="00D93734">
      <w:pPr>
        <w:rPr>
          <w:rFonts w:ascii="Times New Roman" w:hAnsi="Times New Roman" w:cs="Times New Roman"/>
          <w:b/>
          <w:sz w:val="24"/>
          <w:szCs w:val="24"/>
        </w:rPr>
      </w:pPr>
      <w:r w:rsidRPr="00F67E6B">
        <w:rPr>
          <w:rFonts w:ascii="Times New Roman" w:hAnsi="Times New Roman" w:cs="Times New Roman"/>
          <w:b/>
          <w:sz w:val="24"/>
          <w:szCs w:val="24"/>
        </w:rPr>
        <w:t>Order 693</w:t>
      </w:r>
    </w:p>
    <w:p w:rsidR="00D93734" w:rsidRPr="00F67E6B" w:rsidRDefault="00D93734" w:rsidP="00D93734">
      <w:pPr>
        <w:rPr>
          <w:rFonts w:ascii="Times New Roman" w:hAnsi="Times New Roman" w:cs="Times New Roman"/>
          <w:sz w:val="24"/>
          <w:szCs w:val="24"/>
        </w:rPr>
      </w:pPr>
    </w:p>
    <w:p w:rsidR="00D93734" w:rsidRPr="00F67E6B" w:rsidRDefault="00D93734" w:rsidP="00D93734">
      <w:pPr>
        <w:rPr>
          <w:rFonts w:ascii="Times New Roman" w:hAnsi="Times New Roman" w:cs="Times New Roman"/>
          <w:sz w:val="24"/>
          <w:szCs w:val="24"/>
        </w:rPr>
      </w:pPr>
      <w:r w:rsidRPr="00F67E6B">
        <w:rPr>
          <w:rFonts w:ascii="Times New Roman" w:hAnsi="Times New Roman" w:cs="Times New Roman"/>
          <w:sz w:val="24"/>
          <w:szCs w:val="24"/>
        </w:rPr>
        <w:t>P 678</w:t>
      </w:r>
      <w:r w:rsidR="00F67E6B">
        <w:rPr>
          <w:rFonts w:ascii="Times New Roman" w:hAnsi="Times New Roman" w:cs="Times New Roman"/>
          <w:sz w:val="24"/>
          <w:szCs w:val="24"/>
        </w:rPr>
        <w:t xml:space="preserve">.  </w:t>
      </w:r>
      <w:r w:rsidRPr="00F67E6B">
        <w:rPr>
          <w:rFonts w:ascii="Times New Roman" w:hAnsi="Times New Roman" w:cs="Times New Roman"/>
          <w:sz w:val="24"/>
          <w:szCs w:val="24"/>
        </w:rPr>
        <w:tab/>
        <w:t xml:space="preserve">Proposed Reliability Standard FAC-001-0 is intended to ensure that transmission owners establish facility connection and performance requirements to avoid adverse impacts to the Bulk-Power System. In the NOPR, the Commission proposed to approve FAC-001-0 as mandatory and enforceable. </w:t>
      </w:r>
    </w:p>
    <w:p w:rsidR="00D93734" w:rsidRPr="00F67E6B" w:rsidRDefault="00D93734" w:rsidP="00D93734">
      <w:pPr>
        <w:rPr>
          <w:rFonts w:ascii="Times New Roman" w:hAnsi="Times New Roman" w:cs="Times New Roman"/>
          <w:sz w:val="24"/>
          <w:szCs w:val="24"/>
        </w:rPr>
      </w:pPr>
    </w:p>
    <w:p w:rsidR="00D93734" w:rsidRPr="00F67E6B" w:rsidRDefault="00D93734" w:rsidP="00D93734">
      <w:pPr>
        <w:rPr>
          <w:rFonts w:ascii="Times New Roman" w:hAnsi="Times New Roman" w:cs="Times New Roman"/>
          <w:sz w:val="24"/>
          <w:szCs w:val="24"/>
        </w:rPr>
      </w:pPr>
      <w:r w:rsidRPr="00F67E6B">
        <w:rPr>
          <w:rFonts w:ascii="Times New Roman" w:hAnsi="Times New Roman" w:cs="Times New Roman"/>
          <w:sz w:val="24"/>
          <w:szCs w:val="24"/>
        </w:rPr>
        <w:t xml:space="preserve">P 680. </w:t>
      </w:r>
      <w:r w:rsidR="00F67E6B">
        <w:rPr>
          <w:rFonts w:ascii="Times New Roman" w:hAnsi="Times New Roman" w:cs="Times New Roman"/>
          <w:sz w:val="24"/>
          <w:szCs w:val="24"/>
        </w:rPr>
        <w:t xml:space="preserve"> </w:t>
      </w:r>
      <w:r w:rsidRPr="00F67E6B">
        <w:rPr>
          <w:rFonts w:ascii="Times New Roman" w:hAnsi="Times New Roman" w:cs="Times New Roman"/>
          <w:sz w:val="24"/>
          <w:szCs w:val="24"/>
        </w:rPr>
        <w:t>As discussed in the NOPR, the Commission believes that Reliability Standard FAC-001-0 is just, reasonable, not unduly discriminatory or preferential and in the public interest and approves it as mandatory and enforceable.</w:t>
      </w:r>
    </w:p>
    <w:p w:rsidR="00D93734" w:rsidRDefault="00D93734">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Pr="0009057C" w:rsidRDefault="00B14B83" w:rsidP="00B14B83">
      <w:pPr>
        <w:rPr>
          <w:rFonts w:ascii="Times New Roman" w:hAnsi="Times New Roman" w:cs="Times New Roman"/>
          <w:b/>
          <w:sz w:val="24"/>
          <w:szCs w:val="24"/>
        </w:rPr>
      </w:pPr>
      <w:r>
        <w:rPr>
          <w:rFonts w:ascii="Times New Roman" w:hAnsi="Times New Roman" w:cs="Times New Roman"/>
          <w:b/>
          <w:sz w:val="24"/>
          <w:szCs w:val="24"/>
        </w:rPr>
        <w:t>Revision History</w:t>
      </w:r>
    </w:p>
    <w:p w:rsidR="00B14B83" w:rsidRDefault="00B14B83" w:rsidP="00B14B8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340"/>
        <w:gridCol w:w="5220"/>
      </w:tblGrid>
      <w:tr w:rsidR="00B14B83" w:rsidRPr="00B2607F" w:rsidTr="00907BED">
        <w:tc>
          <w:tcPr>
            <w:tcW w:w="1016" w:type="dxa"/>
            <w:shd w:val="pct10" w:color="auto" w:fill="auto"/>
          </w:tcPr>
          <w:p w:rsidR="00B14B83" w:rsidRPr="00B2607F" w:rsidRDefault="00B14B83" w:rsidP="00907BED">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B14B83" w:rsidRPr="00B2607F" w:rsidRDefault="00B14B83" w:rsidP="00907BED">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B14B83" w:rsidRPr="00B2607F" w:rsidRDefault="00B14B83" w:rsidP="00907BED">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B14B83" w:rsidRPr="00B2607F" w:rsidRDefault="00B14B83" w:rsidP="00907BED">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B14B83" w:rsidRPr="00C43769" w:rsidTr="00907BED">
        <w:tc>
          <w:tcPr>
            <w:tcW w:w="1016" w:type="dxa"/>
            <w:vAlign w:val="center"/>
          </w:tcPr>
          <w:p w:rsidR="00B14B83" w:rsidRPr="00C43769" w:rsidRDefault="00B14B83" w:rsidP="00907BED">
            <w:pPr>
              <w:jc w:val="center"/>
              <w:rPr>
                <w:rFonts w:ascii="Times New Roman" w:hAnsi="Times New Roman" w:cs="Times New Roman"/>
                <w:sz w:val="24"/>
                <w:szCs w:val="24"/>
              </w:rPr>
            </w:pPr>
            <w:r w:rsidRPr="00C43769">
              <w:rPr>
                <w:rFonts w:ascii="Times New Roman" w:hAnsi="Times New Roman" w:cs="Times New Roman"/>
                <w:sz w:val="24"/>
                <w:szCs w:val="24"/>
              </w:rPr>
              <w:t>1</w:t>
            </w:r>
          </w:p>
        </w:tc>
        <w:tc>
          <w:tcPr>
            <w:tcW w:w="1882" w:type="dxa"/>
            <w:vAlign w:val="center"/>
          </w:tcPr>
          <w:p w:rsidR="00B14B83" w:rsidRPr="00C43769" w:rsidRDefault="00B14B83" w:rsidP="00EB554E">
            <w:pPr>
              <w:rPr>
                <w:rFonts w:ascii="Times New Roman" w:hAnsi="Times New Roman" w:cs="Times New Roman"/>
                <w:sz w:val="24"/>
                <w:szCs w:val="24"/>
              </w:rPr>
            </w:pPr>
            <w:r w:rsidRPr="00C43769">
              <w:rPr>
                <w:rFonts w:ascii="Times New Roman" w:hAnsi="Times New Roman" w:cs="Times New Roman"/>
                <w:sz w:val="24"/>
                <w:szCs w:val="24"/>
              </w:rPr>
              <w:t>December 2010</w:t>
            </w:r>
          </w:p>
        </w:tc>
        <w:tc>
          <w:tcPr>
            <w:tcW w:w="2340" w:type="dxa"/>
            <w:vAlign w:val="center"/>
          </w:tcPr>
          <w:p w:rsidR="00B14B83" w:rsidRPr="00C43769" w:rsidRDefault="00B14B83" w:rsidP="00EB554E">
            <w:pPr>
              <w:rPr>
                <w:rFonts w:ascii="Times New Roman" w:hAnsi="Times New Roman" w:cs="Times New Roman"/>
                <w:sz w:val="24"/>
                <w:szCs w:val="24"/>
              </w:rPr>
            </w:pPr>
            <w:r w:rsidRPr="00C43769">
              <w:rPr>
                <w:rFonts w:ascii="Times New Roman" w:hAnsi="Times New Roman" w:cs="Times New Roman"/>
                <w:sz w:val="24"/>
                <w:szCs w:val="24"/>
              </w:rPr>
              <w:t>QRSAW WG</w:t>
            </w:r>
          </w:p>
        </w:tc>
        <w:tc>
          <w:tcPr>
            <w:tcW w:w="5220" w:type="dxa"/>
          </w:tcPr>
          <w:p w:rsidR="00B14B83" w:rsidRPr="00C43769" w:rsidRDefault="00B14B83" w:rsidP="00907BED">
            <w:pPr>
              <w:rPr>
                <w:rFonts w:ascii="Times New Roman" w:hAnsi="Times New Roman" w:cs="Times New Roman"/>
                <w:sz w:val="24"/>
                <w:szCs w:val="24"/>
              </w:rPr>
            </w:pPr>
            <w:r w:rsidRPr="00C43769">
              <w:rPr>
                <w:rFonts w:ascii="Times New Roman" w:hAnsi="Times New Roman" w:cs="Times New Roman"/>
                <w:sz w:val="24"/>
                <w:szCs w:val="24"/>
              </w:rPr>
              <w:t>Revised Findings Table and modified Supporting Evidence tables</w:t>
            </w:r>
            <w:r w:rsidR="003B6EB8">
              <w:rPr>
                <w:rFonts w:ascii="Times New Roman" w:hAnsi="Times New Roman" w:cs="Times New Roman"/>
                <w:sz w:val="24"/>
                <w:szCs w:val="24"/>
              </w:rPr>
              <w:t>, added Revision History table</w:t>
            </w:r>
          </w:p>
        </w:tc>
      </w:tr>
      <w:tr w:rsidR="00EB554E" w:rsidTr="00EB554E">
        <w:tc>
          <w:tcPr>
            <w:tcW w:w="1016" w:type="dxa"/>
            <w:tcBorders>
              <w:top w:val="single" w:sz="4" w:space="0" w:color="000000"/>
              <w:left w:val="single" w:sz="4" w:space="0" w:color="000000"/>
              <w:bottom w:val="single" w:sz="4" w:space="0" w:color="000000"/>
              <w:right w:val="single" w:sz="4" w:space="0" w:color="000000"/>
            </w:tcBorders>
          </w:tcPr>
          <w:p w:rsidR="00EB554E" w:rsidRDefault="00EB554E" w:rsidP="00D870A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EB554E" w:rsidRDefault="00EB554E" w:rsidP="00D870A2">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rsidR="00EB554E" w:rsidRDefault="00EB554E" w:rsidP="00D870A2">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Borders>
              <w:top w:val="single" w:sz="4" w:space="0" w:color="000000"/>
              <w:left w:val="single" w:sz="4" w:space="0" w:color="000000"/>
              <w:bottom w:val="single" w:sz="4" w:space="0" w:color="000000"/>
              <w:right w:val="single" w:sz="4" w:space="0" w:color="000000"/>
            </w:tcBorders>
          </w:tcPr>
          <w:p w:rsidR="00EB554E" w:rsidRDefault="00EB554E" w:rsidP="00D870A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B14B83" w:rsidRPr="00B2607F" w:rsidTr="00907BED">
        <w:tc>
          <w:tcPr>
            <w:tcW w:w="1016" w:type="dxa"/>
          </w:tcPr>
          <w:p w:rsidR="00B14B83" w:rsidRPr="00B2607F" w:rsidRDefault="00815101" w:rsidP="00907BED">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Pr>
          <w:p w:rsidR="00B14B83" w:rsidRPr="00B2607F" w:rsidRDefault="00815101" w:rsidP="00907BED">
            <w:pPr>
              <w:rPr>
                <w:rFonts w:ascii="Times New Roman" w:hAnsi="Times New Roman" w:cs="Times New Roman"/>
                <w:sz w:val="24"/>
                <w:szCs w:val="24"/>
              </w:rPr>
            </w:pPr>
            <w:r>
              <w:rPr>
                <w:rFonts w:ascii="Times New Roman" w:hAnsi="Times New Roman" w:cs="Times New Roman"/>
                <w:sz w:val="24"/>
                <w:szCs w:val="24"/>
              </w:rPr>
              <w:t>September 2011</w:t>
            </w:r>
          </w:p>
        </w:tc>
        <w:tc>
          <w:tcPr>
            <w:tcW w:w="2340" w:type="dxa"/>
          </w:tcPr>
          <w:p w:rsidR="00B14B83" w:rsidRPr="00B2607F" w:rsidRDefault="00815101" w:rsidP="00907BED">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Pr>
          <w:p w:rsidR="00B14B83" w:rsidRPr="00B2607F" w:rsidRDefault="00815101" w:rsidP="00907BED">
            <w:pPr>
              <w:rPr>
                <w:rFonts w:ascii="Times New Roman" w:hAnsi="Times New Roman" w:cs="Times New Roman"/>
                <w:sz w:val="24"/>
                <w:szCs w:val="24"/>
              </w:rPr>
            </w:pPr>
            <w:r>
              <w:rPr>
                <w:rFonts w:ascii="Times New Roman" w:hAnsi="Times New Roman" w:cs="Times New Roman"/>
                <w:sz w:val="24"/>
                <w:szCs w:val="24"/>
              </w:rPr>
              <w:t>Format changes for 2012.</w:t>
            </w:r>
          </w:p>
        </w:tc>
      </w:tr>
      <w:tr w:rsidR="003B6EB8" w:rsidRPr="00B2607F" w:rsidTr="00907BED">
        <w:tc>
          <w:tcPr>
            <w:tcW w:w="1016" w:type="dxa"/>
          </w:tcPr>
          <w:p w:rsidR="003B6EB8" w:rsidRPr="00B2607F" w:rsidRDefault="003B6EB8" w:rsidP="00907BED">
            <w:pPr>
              <w:jc w:val="center"/>
              <w:rPr>
                <w:rFonts w:ascii="Times New Roman" w:hAnsi="Times New Roman" w:cs="Times New Roman"/>
                <w:sz w:val="24"/>
                <w:szCs w:val="24"/>
              </w:rPr>
            </w:pPr>
          </w:p>
        </w:tc>
        <w:tc>
          <w:tcPr>
            <w:tcW w:w="1882" w:type="dxa"/>
          </w:tcPr>
          <w:p w:rsidR="003B6EB8" w:rsidRPr="00B2607F" w:rsidRDefault="003B6EB8" w:rsidP="00907BED">
            <w:pPr>
              <w:rPr>
                <w:rFonts w:ascii="Times New Roman" w:hAnsi="Times New Roman" w:cs="Times New Roman"/>
                <w:sz w:val="24"/>
                <w:szCs w:val="24"/>
              </w:rPr>
            </w:pPr>
          </w:p>
        </w:tc>
        <w:tc>
          <w:tcPr>
            <w:tcW w:w="2340" w:type="dxa"/>
          </w:tcPr>
          <w:p w:rsidR="003B6EB8" w:rsidRPr="00B2607F" w:rsidRDefault="003B6EB8" w:rsidP="00907BED">
            <w:pPr>
              <w:rPr>
                <w:rFonts w:ascii="Times New Roman" w:hAnsi="Times New Roman" w:cs="Times New Roman"/>
                <w:sz w:val="24"/>
                <w:szCs w:val="24"/>
              </w:rPr>
            </w:pPr>
          </w:p>
        </w:tc>
        <w:tc>
          <w:tcPr>
            <w:tcW w:w="5220" w:type="dxa"/>
          </w:tcPr>
          <w:p w:rsidR="003B6EB8" w:rsidRPr="00B2607F" w:rsidRDefault="003B6EB8" w:rsidP="00907BED">
            <w:pPr>
              <w:rPr>
                <w:rFonts w:ascii="Times New Roman" w:hAnsi="Times New Roman" w:cs="Times New Roman"/>
                <w:sz w:val="24"/>
                <w:szCs w:val="24"/>
              </w:rPr>
            </w:pPr>
          </w:p>
        </w:tc>
      </w:tr>
      <w:tr w:rsidR="003B6EB8" w:rsidRPr="00B2607F" w:rsidTr="00907BED">
        <w:tc>
          <w:tcPr>
            <w:tcW w:w="1016" w:type="dxa"/>
          </w:tcPr>
          <w:p w:rsidR="003B6EB8" w:rsidRPr="00B2607F" w:rsidRDefault="003B6EB8" w:rsidP="00907BED">
            <w:pPr>
              <w:jc w:val="center"/>
              <w:rPr>
                <w:rFonts w:ascii="Times New Roman" w:hAnsi="Times New Roman" w:cs="Times New Roman"/>
                <w:sz w:val="24"/>
                <w:szCs w:val="24"/>
              </w:rPr>
            </w:pPr>
          </w:p>
        </w:tc>
        <w:tc>
          <w:tcPr>
            <w:tcW w:w="1882" w:type="dxa"/>
          </w:tcPr>
          <w:p w:rsidR="003B6EB8" w:rsidRPr="00B2607F" w:rsidRDefault="003B6EB8" w:rsidP="00907BED">
            <w:pPr>
              <w:rPr>
                <w:rFonts w:ascii="Times New Roman" w:hAnsi="Times New Roman" w:cs="Times New Roman"/>
                <w:sz w:val="24"/>
                <w:szCs w:val="24"/>
              </w:rPr>
            </w:pPr>
          </w:p>
        </w:tc>
        <w:tc>
          <w:tcPr>
            <w:tcW w:w="2340" w:type="dxa"/>
          </w:tcPr>
          <w:p w:rsidR="003B6EB8" w:rsidRPr="00B2607F" w:rsidRDefault="003B6EB8" w:rsidP="00907BED">
            <w:pPr>
              <w:rPr>
                <w:rFonts w:ascii="Times New Roman" w:hAnsi="Times New Roman" w:cs="Times New Roman"/>
                <w:sz w:val="24"/>
                <w:szCs w:val="24"/>
              </w:rPr>
            </w:pPr>
          </w:p>
        </w:tc>
        <w:tc>
          <w:tcPr>
            <w:tcW w:w="5220" w:type="dxa"/>
          </w:tcPr>
          <w:p w:rsidR="003B6EB8" w:rsidRPr="00B2607F" w:rsidRDefault="003B6EB8" w:rsidP="00907BED">
            <w:pPr>
              <w:rPr>
                <w:rFonts w:ascii="Times New Roman" w:hAnsi="Times New Roman" w:cs="Times New Roman"/>
                <w:sz w:val="24"/>
                <w:szCs w:val="24"/>
              </w:rPr>
            </w:pPr>
          </w:p>
        </w:tc>
      </w:tr>
      <w:tr w:rsidR="003B6EB8" w:rsidRPr="00B2607F" w:rsidTr="00907BED">
        <w:tc>
          <w:tcPr>
            <w:tcW w:w="1016" w:type="dxa"/>
          </w:tcPr>
          <w:p w:rsidR="003B6EB8" w:rsidRPr="00B2607F" w:rsidRDefault="003B6EB8" w:rsidP="00907BED">
            <w:pPr>
              <w:jc w:val="center"/>
              <w:rPr>
                <w:rFonts w:ascii="Times New Roman" w:hAnsi="Times New Roman" w:cs="Times New Roman"/>
                <w:sz w:val="24"/>
                <w:szCs w:val="24"/>
              </w:rPr>
            </w:pPr>
          </w:p>
        </w:tc>
        <w:tc>
          <w:tcPr>
            <w:tcW w:w="1882" w:type="dxa"/>
          </w:tcPr>
          <w:p w:rsidR="003B6EB8" w:rsidRPr="00B2607F" w:rsidRDefault="003B6EB8" w:rsidP="00907BED">
            <w:pPr>
              <w:rPr>
                <w:rFonts w:ascii="Times New Roman" w:hAnsi="Times New Roman" w:cs="Times New Roman"/>
                <w:sz w:val="24"/>
                <w:szCs w:val="24"/>
              </w:rPr>
            </w:pPr>
          </w:p>
        </w:tc>
        <w:tc>
          <w:tcPr>
            <w:tcW w:w="2340" w:type="dxa"/>
          </w:tcPr>
          <w:p w:rsidR="003B6EB8" w:rsidRPr="00B2607F" w:rsidRDefault="003B6EB8" w:rsidP="00907BED">
            <w:pPr>
              <w:rPr>
                <w:rFonts w:ascii="Times New Roman" w:hAnsi="Times New Roman" w:cs="Times New Roman"/>
                <w:sz w:val="24"/>
                <w:szCs w:val="24"/>
              </w:rPr>
            </w:pPr>
          </w:p>
        </w:tc>
        <w:tc>
          <w:tcPr>
            <w:tcW w:w="5220" w:type="dxa"/>
          </w:tcPr>
          <w:p w:rsidR="003B6EB8" w:rsidRPr="00B2607F" w:rsidRDefault="003B6EB8" w:rsidP="00907BED">
            <w:pPr>
              <w:rPr>
                <w:rFonts w:ascii="Times New Roman" w:hAnsi="Times New Roman" w:cs="Times New Roman"/>
                <w:sz w:val="24"/>
                <w:szCs w:val="24"/>
              </w:rPr>
            </w:pPr>
          </w:p>
        </w:tc>
      </w:tr>
      <w:tr w:rsidR="003B6EB8" w:rsidRPr="00B2607F" w:rsidTr="00907BED">
        <w:tc>
          <w:tcPr>
            <w:tcW w:w="1016" w:type="dxa"/>
          </w:tcPr>
          <w:p w:rsidR="003B6EB8" w:rsidRPr="00B2607F" w:rsidRDefault="003B6EB8" w:rsidP="00907BED">
            <w:pPr>
              <w:jc w:val="center"/>
              <w:rPr>
                <w:rFonts w:ascii="Times New Roman" w:hAnsi="Times New Roman" w:cs="Times New Roman"/>
                <w:sz w:val="24"/>
                <w:szCs w:val="24"/>
              </w:rPr>
            </w:pPr>
          </w:p>
        </w:tc>
        <w:tc>
          <w:tcPr>
            <w:tcW w:w="1882" w:type="dxa"/>
          </w:tcPr>
          <w:p w:rsidR="003B6EB8" w:rsidRPr="00B2607F" w:rsidRDefault="003B6EB8" w:rsidP="00907BED">
            <w:pPr>
              <w:rPr>
                <w:rFonts w:ascii="Times New Roman" w:hAnsi="Times New Roman" w:cs="Times New Roman"/>
                <w:sz w:val="24"/>
                <w:szCs w:val="24"/>
              </w:rPr>
            </w:pPr>
          </w:p>
        </w:tc>
        <w:tc>
          <w:tcPr>
            <w:tcW w:w="2340" w:type="dxa"/>
          </w:tcPr>
          <w:p w:rsidR="003B6EB8" w:rsidRPr="00B2607F" w:rsidRDefault="003B6EB8" w:rsidP="00907BED">
            <w:pPr>
              <w:rPr>
                <w:rFonts w:ascii="Times New Roman" w:hAnsi="Times New Roman" w:cs="Times New Roman"/>
                <w:sz w:val="24"/>
                <w:szCs w:val="24"/>
              </w:rPr>
            </w:pPr>
          </w:p>
        </w:tc>
        <w:tc>
          <w:tcPr>
            <w:tcW w:w="5220" w:type="dxa"/>
          </w:tcPr>
          <w:p w:rsidR="003B6EB8" w:rsidRPr="00B2607F" w:rsidRDefault="003B6EB8" w:rsidP="00907BED">
            <w:pPr>
              <w:rPr>
                <w:rFonts w:ascii="Times New Roman" w:hAnsi="Times New Roman" w:cs="Times New Roman"/>
                <w:sz w:val="24"/>
                <w:szCs w:val="24"/>
              </w:rPr>
            </w:pPr>
          </w:p>
        </w:tc>
      </w:tr>
    </w:tbl>
    <w:p w:rsidR="00B14B83" w:rsidRPr="00F67E6B" w:rsidRDefault="00B14B83">
      <w:pPr>
        <w:widowControl w:val="0"/>
        <w:spacing w:line="220" w:lineRule="exact"/>
        <w:rPr>
          <w:rFonts w:ascii="Times New Roman" w:hAnsi="Times New Roman" w:cs="Times New Roman"/>
          <w:sz w:val="24"/>
          <w:szCs w:val="24"/>
        </w:rPr>
      </w:pPr>
    </w:p>
    <w:sectPr w:rsidR="00B14B83" w:rsidRPr="00F67E6B">
      <w:headerReference w:type="even" r:id="rId13"/>
      <w:headerReference w:type="default" r:id="rId14"/>
      <w:footerReference w:type="even" r:id="rId15"/>
      <w:footerReference w:type="default" r:id="rId16"/>
      <w:headerReference w:type="first" r:id="rId17"/>
      <w:footerReference w:type="first" r:id="rId18"/>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91D" w:rsidRDefault="00AD391D">
      <w:r>
        <w:separator/>
      </w:r>
    </w:p>
  </w:endnote>
  <w:endnote w:type="continuationSeparator" w:id="0">
    <w:p w:rsidR="00AD391D" w:rsidRDefault="00AD3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6E1" w:rsidRDefault="006E56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488" w:rsidRPr="00FB3B1C" w:rsidRDefault="003C7488" w:rsidP="00240E2F">
    <w:pPr>
      <w:widowControl w:val="0"/>
      <w:spacing w:line="31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 xml:space="preserve">NERC Compliance Questionnaire and Reliability Standard Audit Worksheet </w:t>
    </w:r>
  </w:p>
  <w:p w:rsidR="003C7488" w:rsidRPr="00FB3B1C"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Compliance Enforcement Authority: _____________</w:t>
    </w:r>
  </w:p>
  <w:p w:rsidR="003C7488" w:rsidRPr="00FB3B1C"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Registered Entity:___________________</w:t>
    </w:r>
    <w:r w:rsidRPr="00FB3B1C">
      <w:rPr>
        <w:rFonts w:ascii="Times New Roman" w:hAnsi="Times New Roman" w:cs="Times New Roman"/>
        <w:color w:val="000000"/>
        <w:sz w:val="18"/>
        <w:szCs w:val="18"/>
      </w:rPr>
      <w:tab/>
    </w:r>
    <w:r w:rsidRPr="00FB3B1C">
      <w:rPr>
        <w:rFonts w:ascii="Times New Roman" w:hAnsi="Times New Roman" w:cs="Times New Roman"/>
        <w:color w:val="000000"/>
        <w:sz w:val="18"/>
        <w:szCs w:val="18"/>
      </w:rPr>
      <w:tab/>
      <w:t>__</w:t>
    </w:r>
  </w:p>
  <w:p w:rsidR="003C7488" w:rsidRPr="00FB3B1C"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 xml:space="preserve">NCR Number:______________________ </w:t>
    </w:r>
  </w:p>
  <w:p w:rsidR="003C7488"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 xml:space="preserve">Compliance Assessment Date:_____________ </w:t>
    </w:r>
  </w:p>
  <w:p w:rsidR="003C7488" w:rsidRPr="00872AF8" w:rsidRDefault="003C7488" w:rsidP="0053733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0</w:t>
    </w:r>
    <w:r w:rsidR="00423994">
      <w:rPr>
        <w:rFonts w:ascii="Times New Roman" w:hAnsi="Times New Roman"/>
        <w:sz w:val="18"/>
        <w:szCs w:val="18"/>
      </w:rPr>
      <w:t>_201</w:t>
    </w:r>
    <w:r w:rsidR="00EB554E">
      <w:rPr>
        <w:rFonts w:ascii="Times New Roman" w:hAnsi="Times New Roman"/>
        <w:sz w:val="18"/>
        <w:szCs w:val="18"/>
      </w:rPr>
      <w:t>1</w:t>
    </w:r>
    <w:r w:rsidRPr="00872AF8">
      <w:rPr>
        <w:rFonts w:ascii="Times New Roman" w:hAnsi="Times New Roman"/>
        <w:sz w:val="18"/>
        <w:szCs w:val="18"/>
      </w:rPr>
      <w:t>_v1</w:t>
    </w:r>
    <w:r w:rsidR="00815101">
      <w:rPr>
        <w:rFonts w:ascii="Times New Roman" w:hAnsi="Times New Roman"/>
        <w:sz w:val="18"/>
        <w:szCs w:val="18"/>
      </w:rPr>
      <w:t>.1</w:t>
    </w:r>
  </w:p>
  <w:p w:rsidR="003C7488" w:rsidRPr="00FB3B1C" w:rsidRDefault="00423994" w:rsidP="0053733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815101">
      <w:rPr>
        <w:rFonts w:ascii="Times New Roman" w:hAnsi="Times New Roman" w:cs="Times New Roman"/>
        <w:color w:val="000000"/>
        <w:sz w:val="18"/>
        <w:szCs w:val="18"/>
      </w:rPr>
      <w:t>September</w:t>
    </w:r>
    <w:r w:rsidR="00EB554E">
      <w:rPr>
        <w:rFonts w:ascii="Times New Roman" w:hAnsi="Times New Roman" w:cs="Times New Roman"/>
        <w:color w:val="000000"/>
        <w:sz w:val="18"/>
        <w:szCs w:val="18"/>
      </w:rPr>
      <w:t xml:space="preserve"> 2011</w:t>
    </w:r>
  </w:p>
  <w:p w:rsidR="003C7488" w:rsidRPr="00FB3B1C" w:rsidRDefault="003C7488" w:rsidP="007D4A40">
    <w:pPr>
      <w:widowControl w:val="0"/>
      <w:spacing w:line="244" w:lineRule="exact"/>
      <w:jc w:val="center"/>
      <w:rPr>
        <w:rFonts w:ascii="Times New Roman" w:hAnsi="Times New Roman" w:cs="Times New Roman"/>
      </w:rPr>
    </w:pPr>
    <w:r w:rsidRPr="00FB3B1C">
      <w:rPr>
        <w:rStyle w:val="PageNumber"/>
        <w:rFonts w:ascii="Times New Roman" w:hAnsi="Times New Roman" w:cs="Times New Roman"/>
      </w:rPr>
      <w:fldChar w:fldCharType="begin"/>
    </w:r>
    <w:r w:rsidRPr="00FB3B1C">
      <w:rPr>
        <w:rStyle w:val="PageNumber"/>
        <w:rFonts w:ascii="Times New Roman" w:hAnsi="Times New Roman" w:cs="Times New Roman"/>
      </w:rPr>
      <w:instrText xml:space="preserve"> PAGE </w:instrText>
    </w:r>
    <w:r w:rsidRPr="00FB3B1C">
      <w:rPr>
        <w:rStyle w:val="PageNumber"/>
        <w:rFonts w:ascii="Times New Roman" w:hAnsi="Times New Roman" w:cs="Times New Roman"/>
      </w:rPr>
      <w:fldChar w:fldCharType="separate"/>
    </w:r>
    <w:r w:rsidR="004D1C04">
      <w:rPr>
        <w:rStyle w:val="PageNumber"/>
        <w:rFonts w:ascii="Times New Roman" w:hAnsi="Times New Roman" w:cs="Times New Roman"/>
        <w:noProof/>
      </w:rPr>
      <w:t>1</w:t>
    </w:r>
    <w:r w:rsidRPr="00FB3B1C">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6E1" w:rsidRDefault="006E56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91D" w:rsidRDefault="00AD391D">
      <w:r>
        <w:separator/>
      </w:r>
    </w:p>
  </w:footnote>
  <w:footnote w:type="continuationSeparator" w:id="0">
    <w:p w:rsidR="00AD391D" w:rsidRDefault="00AD3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6E1" w:rsidRDefault="006E56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488" w:rsidRDefault="003C7488">
    <w:pPr>
      <w:widowControl w:val="0"/>
      <w:spacing w:line="240" w:lineRule="exact"/>
      <w:rPr>
        <w:rFonts w:cs="Times New Roman"/>
      </w:rPr>
    </w:pPr>
  </w:p>
  <w:p w:rsidR="003C7488" w:rsidRPr="006813F3" w:rsidRDefault="003C7488" w:rsidP="00EB554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C7488" w:rsidRPr="006813F3" w:rsidRDefault="006E56E1" w:rsidP="00EB554E">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C7488" w:rsidRDefault="004D71E6">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C7488" w:rsidRDefault="003C748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6E1" w:rsidRDefault="006E56E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AE5"/>
    <w:rsid w:val="00030789"/>
    <w:rsid w:val="00042365"/>
    <w:rsid w:val="00044A44"/>
    <w:rsid w:val="000514BE"/>
    <w:rsid w:val="00065AE5"/>
    <w:rsid w:val="000812A1"/>
    <w:rsid w:val="000C042E"/>
    <w:rsid w:val="0012665D"/>
    <w:rsid w:val="001661B2"/>
    <w:rsid w:val="00166993"/>
    <w:rsid w:val="00170192"/>
    <w:rsid w:val="001C22EF"/>
    <w:rsid w:val="001D765F"/>
    <w:rsid w:val="001E5E24"/>
    <w:rsid w:val="00230B7E"/>
    <w:rsid w:val="00240E2F"/>
    <w:rsid w:val="002516BD"/>
    <w:rsid w:val="0026441C"/>
    <w:rsid w:val="00276834"/>
    <w:rsid w:val="002962BF"/>
    <w:rsid w:val="002A6ECA"/>
    <w:rsid w:val="002F1B14"/>
    <w:rsid w:val="003222D1"/>
    <w:rsid w:val="00327387"/>
    <w:rsid w:val="003903B3"/>
    <w:rsid w:val="003B055B"/>
    <w:rsid w:val="003B6EB8"/>
    <w:rsid w:val="003C7488"/>
    <w:rsid w:val="0041617D"/>
    <w:rsid w:val="00423994"/>
    <w:rsid w:val="0044138B"/>
    <w:rsid w:val="004D1C04"/>
    <w:rsid w:val="004D71E6"/>
    <w:rsid w:val="004E454B"/>
    <w:rsid w:val="00521661"/>
    <w:rsid w:val="00535726"/>
    <w:rsid w:val="0053733C"/>
    <w:rsid w:val="00567A68"/>
    <w:rsid w:val="005936AE"/>
    <w:rsid w:val="005A783F"/>
    <w:rsid w:val="005B34BB"/>
    <w:rsid w:val="00611209"/>
    <w:rsid w:val="006226ED"/>
    <w:rsid w:val="00690ABA"/>
    <w:rsid w:val="006A14F2"/>
    <w:rsid w:val="006B6D5C"/>
    <w:rsid w:val="006E56E1"/>
    <w:rsid w:val="00701628"/>
    <w:rsid w:val="0074330D"/>
    <w:rsid w:val="00747801"/>
    <w:rsid w:val="00756BBC"/>
    <w:rsid w:val="00774E5D"/>
    <w:rsid w:val="00776B56"/>
    <w:rsid w:val="007D4A40"/>
    <w:rsid w:val="008056F7"/>
    <w:rsid w:val="00813F7E"/>
    <w:rsid w:val="00815101"/>
    <w:rsid w:val="00831A92"/>
    <w:rsid w:val="0087217E"/>
    <w:rsid w:val="008B2B84"/>
    <w:rsid w:val="008C7110"/>
    <w:rsid w:val="00907BED"/>
    <w:rsid w:val="00956806"/>
    <w:rsid w:val="00972473"/>
    <w:rsid w:val="009E6126"/>
    <w:rsid w:val="009F25F8"/>
    <w:rsid w:val="00A07E14"/>
    <w:rsid w:val="00A260E9"/>
    <w:rsid w:val="00A31D74"/>
    <w:rsid w:val="00AC79A5"/>
    <w:rsid w:val="00AD391D"/>
    <w:rsid w:val="00AE73CE"/>
    <w:rsid w:val="00B14B83"/>
    <w:rsid w:val="00B36E6C"/>
    <w:rsid w:val="00BB3A1A"/>
    <w:rsid w:val="00C43769"/>
    <w:rsid w:val="00C509EF"/>
    <w:rsid w:val="00C54EDD"/>
    <w:rsid w:val="00C85E26"/>
    <w:rsid w:val="00C87BBA"/>
    <w:rsid w:val="00C93F02"/>
    <w:rsid w:val="00D173DB"/>
    <w:rsid w:val="00D870A2"/>
    <w:rsid w:val="00D93734"/>
    <w:rsid w:val="00DA2C79"/>
    <w:rsid w:val="00DA5662"/>
    <w:rsid w:val="00DB45AE"/>
    <w:rsid w:val="00DB6091"/>
    <w:rsid w:val="00DC4068"/>
    <w:rsid w:val="00DD7F26"/>
    <w:rsid w:val="00DE3842"/>
    <w:rsid w:val="00E00DEF"/>
    <w:rsid w:val="00E15E2C"/>
    <w:rsid w:val="00E45826"/>
    <w:rsid w:val="00E56094"/>
    <w:rsid w:val="00EB554E"/>
    <w:rsid w:val="00EC4765"/>
    <w:rsid w:val="00ED164F"/>
    <w:rsid w:val="00ED418B"/>
    <w:rsid w:val="00F00701"/>
    <w:rsid w:val="00F65B84"/>
    <w:rsid w:val="00F67E6B"/>
    <w:rsid w:val="00F93858"/>
    <w:rsid w:val="00FB3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1EA953C-37E8-4C8A-BC9D-0B7D3B95F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3C748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DD7F26"/>
    <w:pPr>
      <w:tabs>
        <w:tab w:val="center" w:pos="4680"/>
        <w:tab w:val="right" w:pos="9360"/>
      </w:tabs>
    </w:pPr>
  </w:style>
  <w:style w:type="character" w:customStyle="1" w:styleId="HeaderChar">
    <w:name w:val="Header Char"/>
    <w:link w:val="Header"/>
    <w:uiPriority w:val="99"/>
    <w:rsid w:val="00DD7F26"/>
    <w:rPr>
      <w:rFonts w:ascii="Arial" w:hAnsi="Arial" w:cs="Arial"/>
      <w:sz w:val="20"/>
      <w:szCs w:val="20"/>
    </w:rPr>
  </w:style>
  <w:style w:type="paragraph" w:styleId="Footer">
    <w:name w:val="footer"/>
    <w:basedOn w:val="Normal"/>
    <w:link w:val="FooterChar"/>
    <w:uiPriority w:val="99"/>
    <w:unhideWhenUsed/>
    <w:rsid w:val="00DD7F26"/>
    <w:pPr>
      <w:tabs>
        <w:tab w:val="center" w:pos="4680"/>
        <w:tab w:val="right" w:pos="9360"/>
      </w:tabs>
    </w:pPr>
  </w:style>
  <w:style w:type="character" w:customStyle="1" w:styleId="FooterChar">
    <w:name w:val="Footer Char"/>
    <w:link w:val="Footer"/>
    <w:uiPriority w:val="99"/>
    <w:rsid w:val="00DD7F26"/>
    <w:rPr>
      <w:rFonts w:ascii="Arial" w:hAnsi="Arial" w:cs="Arial"/>
      <w:sz w:val="20"/>
      <w:szCs w:val="20"/>
    </w:rPr>
  </w:style>
  <w:style w:type="character" w:styleId="Hyperlink">
    <w:name w:val="Hyperlink"/>
    <w:uiPriority w:val="99"/>
    <w:unhideWhenUsed/>
    <w:rsid w:val="00030789"/>
    <w:rPr>
      <w:color w:val="0000FF"/>
      <w:u w:val="single"/>
    </w:rPr>
  </w:style>
  <w:style w:type="table" w:styleId="LightShading-Accent1">
    <w:name w:val="Light Shading Accent 1"/>
    <w:basedOn w:val="TableNormal"/>
    <w:uiPriority w:val="60"/>
    <w:rsid w:val="00DC406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240E2F"/>
    <w:rPr>
      <w:rFonts w:ascii="Tahoma" w:hAnsi="Tahoma" w:cs="Tahoma"/>
      <w:sz w:val="16"/>
      <w:szCs w:val="16"/>
    </w:rPr>
  </w:style>
  <w:style w:type="character" w:styleId="PageNumber">
    <w:name w:val="page number"/>
    <w:basedOn w:val="DefaultParagraphFont"/>
    <w:rsid w:val="007D4A40"/>
  </w:style>
  <w:style w:type="character" w:styleId="CommentReference">
    <w:name w:val="annotation reference"/>
    <w:semiHidden/>
    <w:rsid w:val="00DA5662"/>
    <w:rPr>
      <w:sz w:val="16"/>
      <w:szCs w:val="16"/>
    </w:rPr>
  </w:style>
  <w:style w:type="paragraph" w:styleId="CommentText">
    <w:name w:val="annotation text"/>
    <w:basedOn w:val="Normal"/>
    <w:semiHidden/>
    <w:rsid w:val="00DA5662"/>
  </w:style>
  <w:style w:type="paragraph" w:styleId="CommentSubject">
    <w:name w:val="annotation subject"/>
    <w:basedOn w:val="CommentText"/>
    <w:next w:val="CommentText"/>
    <w:semiHidden/>
    <w:rsid w:val="00DA5662"/>
    <w:rPr>
      <w:b/>
      <w:bCs/>
    </w:rPr>
  </w:style>
  <w:style w:type="character" w:customStyle="1" w:styleId="Heading1Char">
    <w:name w:val="Heading 1 Char"/>
    <w:link w:val="Heading1"/>
    <w:rsid w:val="0042399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509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9732">
      <w:bodyDiv w:val="1"/>
      <w:marLeft w:val="0"/>
      <w:marRight w:val="0"/>
      <w:marTop w:val="0"/>
      <w:marBottom w:val="0"/>
      <w:divBdr>
        <w:top w:val="none" w:sz="0" w:space="0" w:color="auto"/>
        <w:left w:val="none" w:sz="0" w:space="0" w:color="auto"/>
        <w:bottom w:val="none" w:sz="0" w:space="0" w:color="auto"/>
        <w:right w:val="none" w:sz="0" w:space="0" w:color="auto"/>
      </w:divBdr>
    </w:div>
    <w:div w:id="69156790">
      <w:bodyDiv w:val="1"/>
      <w:marLeft w:val="0"/>
      <w:marRight w:val="0"/>
      <w:marTop w:val="0"/>
      <w:marBottom w:val="0"/>
      <w:divBdr>
        <w:top w:val="none" w:sz="0" w:space="0" w:color="auto"/>
        <w:left w:val="none" w:sz="0" w:space="0" w:color="auto"/>
        <w:bottom w:val="none" w:sz="0" w:space="0" w:color="auto"/>
        <w:right w:val="none" w:sz="0" w:space="0" w:color="auto"/>
      </w:divBdr>
    </w:div>
    <w:div w:id="96944941">
      <w:bodyDiv w:val="1"/>
      <w:marLeft w:val="0"/>
      <w:marRight w:val="0"/>
      <w:marTop w:val="0"/>
      <w:marBottom w:val="0"/>
      <w:divBdr>
        <w:top w:val="none" w:sz="0" w:space="0" w:color="auto"/>
        <w:left w:val="none" w:sz="0" w:space="0" w:color="auto"/>
        <w:bottom w:val="none" w:sz="0" w:space="0" w:color="auto"/>
        <w:right w:val="none" w:sz="0" w:space="0" w:color="auto"/>
      </w:divBdr>
    </w:div>
    <w:div w:id="99108353">
      <w:bodyDiv w:val="1"/>
      <w:marLeft w:val="0"/>
      <w:marRight w:val="0"/>
      <w:marTop w:val="0"/>
      <w:marBottom w:val="0"/>
      <w:divBdr>
        <w:top w:val="none" w:sz="0" w:space="0" w:color="auto"/>
        <w:left w:val="none" w:sz="0" w:space="0" w:color="auto"/>
        <w:bottom w:val="none" w:sz="0" w:space="0" w:color="auto"/>
        <w:right w:val="none" w:sz="0" w:space="0" w:color="auto"/>
      </w:divBdr>
    </w:div>
    <w:div w:id="109319195">
      <w:bodyDiv w:val="1"/>
      <w:marLeft w:val="0"/>
      <w:marRight w:val="0"/>
      <w:marTop w:val="0"/>
      <w:marBottom w:val="0"/>
      <w:divBdr>
        <w:top w:val="none" w:sz="0" w:space="0" w:color="auto"/>
        <w:left w:val="none" w:sz="0" w:space="0" w:color="auto"/>
        <w:bottom w:val="none" w:sz="0" w:space="0" w:color="auto"/>
        <w:right w:val="none" w:sz="0" w:space="0" w:color="auto"/>
      </w:divBdr>
    </w:div>
    <w:div w:id="116485527">
      <w:bodyDiv w:val="1"/>
      <w:marLeft w:val="0"/>
      <w:marRight w:val="0"/>
      <w:marTop w:val="0"/>
      <w:marBottom w:val="0"/>
      <w:divBdr>
        <w:top w:val="none" w:sz="0" w:space="0" w:color="auto"/>
        <w:left w:val="none" w:sz="0" w:space="0" w:color="auto"/>
        <w:bottom w:val="none" w:sz="0" w:space="0" w:color="auto"/>
        <w:right w:val="none" w:sz="0" w:space="0" w:color="auto"/>
      </w:divBdr>
    </w:div>
    <w:div w:id="180243171">
      <w:bodyDiv w:val="1"/>
      <w:marLeft w:val="0"/>
      <w:marRight w:val="0"/>
      <w:marTop w:val="0"/>
      <w:marBottom w:val="0"/>
      <w:divBdr>
        <w:top w:val="none" w:sz="0" w:space="0" w:color="auto"/>
        <w:left w:val="none" w:sz="0" w:space="0" w:color="auto"/>
        <w:bottom w:val="none" w:sz="0" w:space="0" w:color="auto"/>
        <w:right w:val="none" w:sz="0" w:space="0" w:color="auto"/>
      </w:divBdr>
    </w:div>
    <w:div w:id="189925934">
      <w:bodyDiv w:val="1"/>
      <w:marLeft w:val="0"/>
      <w:marRight w:val="0"/>
      <w:marTop w:val="0"/>
      <w:marBottom w:val="0"/>
      <w:divBdr>
        <w:top w:val="none" w:sz="0" w:space="0" w:color="auto"/>
        <w:left w:val="none" w:sz="0" w:space="0" w:color="auto"/>
        <w:bottom w:val="none" w:sz="0" w:space="0" w:color="auto"/>
        <w:right w:val="none" w:sz="0" w:space="0" w:color="auto"/>
      </w:divBdr>
    </w:div>
    <w:div w:id="359093343">
      <w:bodyDiv w:val="1"/>
      <w:marLeft w:val="0"/>
      <w:marRight w:val="0"/>
      <w:marTop w:val="0"/>
      <w:marBottom w:val="0"/>
      <w:divBdr>
        <w:top w:val="none" w:sz="0" w:space="0" w:color="auto"/>
        <w:left w:val="none" w:sz="0" w:space="0" w:color="auto"/>
        <w:bottom w:val="none" w:sz="0" w:space="0" w:color="auto"/>
        <w:right w:val="none" w:sz="0" w:space="0" w:color="auto"/>
      </w:divBdr>
    </w:div>
    <w:div w:id="413934156">
      <w:bodyDiv w:val="1"/>
      <w:marLeft w:val="0"/>
      <w:marRight w:val="0"/>
      <w:marTop w:val="0"/>
      <w:marBottom w:val="0"/>
      <w:divBdr>
        <w:top w:val="none" w:sz="0" w:space="0" w:color="auto"/>
        <w:left w:val="none" w:sz="0" w:space="0" w:color="auto"/>
        <w:bottom w:val="none" w:sz="0" w:space="0" w:color="auto"/>
        <w:right w:val="none" w:sz="0" w:space="0" w:color="auto"/>
      </w:divBdr>
    </w:div>
    <w:div w:id="435373061">
      <w:bodyDiv w:val="1"/>
      <w:marLeft w:val="0"/>
      <w:marRight w:val="0"/>
      <w:marTop w:val="0"/>
      <w:marBottom w:val="0"/>
      <w:divBdr>
        <w:top w:val="none" w:sz="0" w:space="0" w:color="auto"/>
        <w:left w:val="none" w:sz="0" w:space="0" w:color="auto"/>
        <w:bottom w:val="none" w:sz="0" w:space="0" w:color="auto"/>
        <w:right w:val="none" w:sz="0" w:space="0" w:color="auto"/>
      </w:divBdr>
    </w:div>
    <w:div w:id="449402360">
      <w:bodyDiv w:val="1"/>
      <w:marLeft w:val="0"/>
      <w:marRight w:val="0"/>
      <w:marTop w:val="0"/>
      <w:marBottom w:val="0"/>
      <w:divBdr>
        <w:top w:val="none" w:sz="0" w:space="0" w:color="auto"/>
        <w:left w:val="none" w:sz="0" w:space="0" w:color="auto"/>
        <w:bottom w:val="none" w:sz="0" w:space="0" w:color="auto"/>
        <w:right w:val="none" w:sz="0" w:space="0" w:color="auto"/>
      </w:divBdr>
    </w:div>
    <w:div w:id="453839285">
      <w:bodyDiv w:val="1"/>
      <w:marLeft w:val="0"/>
      <w:marRight w:val="0"/>
      <w:marTop w:val="0"/>
      <w:marBottom w:val="0"/>
      <w:divBdr>
        <w:top w:val="none" w:sz="0" w:space="0" w:color="auto"/>
        <w:left w:val="none" w:sz="0" w:space="0" w:color="auto"/>
        <w:bottom w:val="none" w:sz="0" w:space="0" w:color="auto"/>
        <w:right w:val="none" w:sz="0" w:space="0" w:color="auto"/>
      </w:divBdr>
    </w:div>
    <w:div w:id="482040793">
      <w:bodyDiv w:val="1"/>
      <w:marLeft w:val="0"/>
      <w:marRight w:val="0"/>
      <w:marTop w:val="0"/>
      <w:marBottom w:val="0"/>
      <w:divBdr>
        <w:top w:val="none" w:sz="0" w:space="0" w:color="auto"/>
        <w:left w:val="none" w:sz="0" w:space="0" w:color="auto"/>
        <w:bottom w:val="none" w:sz="0" w:space="0" w:color="auto"/>
        <w:right w:val="none" w:sz="0" w:space="0" w:color="auto"/>
      </w:divBdr>
    </w:div>
    <w:div w:id="484318986">
      <w:bodyDiv w:val="1"/>
      <w:marLeft w:val="0"/>
      <w:marRight w:val="0"/>
      <w:marTop w:val="0"/>
      <w:marBottom w:val="0"/>
      <w:divBdr>
        <w:top w:val="none" w:sz="0" w:space="0" w:color="auto"/>
        <w:left w:val="none" w:sz="0" w:space="0" w:color="auto"/>
        <w:bottom w:val="none" w:sz="0" w:space="0" w:color="auto"/>
        <w:right w:val="none" w:sz="0" w:space="0" w:color="auto"/>
      </w:divBdr>
    </w:div>
    <w:div w:id="533350092">
      <w:bodyDiv w:val="1"/>
      <w:marLeft w:val="0"/>
      <w:marRight w:val="0"/>
      <w:marTop w:val="0"/>
      <w:marBottom w:val="0"/>
      <w:divBdr>
        <w:top w:val="none" w:sz="0" w:space="0" w:color="auto"/>
        <w:left w:val="none" w:sz="0" w:space="0" w:color="auto"/>
        <w:bottom w:val="none" w:sz="0" w:space="0" w:color="auto"/>
        <w:right w:val="none" w:sz="0" w:space="0" w:color="auto"/>
      </w:divBdr>
    </w:div>
    <w:div w:id="589658091">
      <w:bodyDiv w:val="1"/>
      <w:marLeft w:val="0"/>
      <w:marRight w:val="0"/>
      <w:marTop w:val="0"/>
      <w:marBottom w:val="0"/>
      <w:divBdr>
        <w:top w:val="none" w:sz="0" w:space="0" w:color="auto"/>
        <w:left w:val="none" w:sz="0" w:space="0" w:color="auto"/>
        <w:bottom w:val="none" w:sz="0" w:space="0" w:color="auto"/>
        <w:right w:val="none" w:sz="0" w:space="0" w:color="auto"/>
      </w:divBdr>
    </w:div>
    <w:div w:id="596404902">
      <w:bodyDiv w:val="1"/>
      <w:marLeft w:val="0"/>
      <w:marRight w:val="0"/>
      <w:marTop w:val="0"/>
      <w:marBottom w:val="0"/>
      <w:divBdr>
        <w:top w:val="none" w:sz="0" w:space="0" w:color="auto"/>
        <w:left w:val="none" w:sz="0" w:space="0" w:color="auto"/>
        <w:bottom w:val="none" w:sz="0" w:space="0" w:color="auto"/>
        <w:right w:val="none" w:sz="0" w:space="0" w:color="auto"/>
      </w:divBdr>
    </w:div>
    <w:div w:id="608243944">
      <w:bodyDiv w:val="1"/>
      <w:marLeft w:val="0"/>
      <w:marRight w:val="0"/>
      <w:marTop w:val="0"/>
      <w:marBottom w:val="0"/>
      <w:divBdr>
        <w:top w:val="none" w:sz="0" w:space="0" w:color="auto"/>
        <w:left w:val="none" w:sz="0" w:space="0" w:color="auto"/>
        <w:bottom w:val="none" w:sz="0" w:space="0" w:color="auto"/>
        <w:right w:val="none" w:sz="0" w:space="0" w:color="auto"/>
      </w:divBdr>
    </w:div>
    <w:div w:id="705107700">
      <w:bodyDiv w:val="1"/>
      <w:marLeft w:val="0"/>
      <w:marRight w:val="0"/>
      <w:marTop w:val="0"/>
      <w:marBottom w:val="0"/>
      <w:divBdr>
        <w:top w:val="none" w:sz="0" w:space="0" w:color="auto"/>
        <w:left w:val="none" w:sz="0" w:space="0" w:color="auto"/>
        <w:bottom w:val="none" w:sz="0" w:space="0" w:color="auto"/>
        <w:right w:val="none" w:sz="0" w:space="0" w:color="auto"/>
      </w:divBdr>
    </w:div>
    <w:div w:id="741828889">
      <w:bodyDiv w:val="1"/>
      <w:marLeft w:val="0"/>
      <w:marRight w:val="0"/>
      <w:marTop w:val="0"/>
      <w:marBottom w:val="0"/>
      <w:divBdr>
        <w:top w:val="none" w:sz="0" w:space="0" w:color="auto"/>
        <w:left w:val="none" w:sz="0" w:space="0" w:color="auto"/>
        <w:bottom w:val="none" w:sz="0" w:space="0" w:color="auto"/>
        <w:right w:val="none" w:sz="0" w:space="0" w:color="auto"/>
      </w:divBdr>
    </w:div>
    <w:div w:id="786586642">
      <w:bodyDiv w:val="1"/>
      <w:marLeft w:val="0"/>
      <w:marRight w:val="0"/>
      <w:marTop w:val="0"/>
      <w:marBottom w:val="0"/>
      <w:divBdr>
        <w:top w:val="none" w:sz="0" w:space="0" w:color="auto"/>
        <w:left w:val="none" w:sz="0" w:space="0" w:color="auto"/>
        <w:bottom w:val="none" w:sz="0" w:space="0" w:color="auto"/>
        <w:right w:val="none" w:sz="0" w:space="0" w:color="auto"/>
      </w:divBdr>
    </w:div>
    <w:div w:id="788354452">
      <w:bodyDiv w:val="1"/>
      <w:marLeft w:val="0"/>
      <w:marRight w:val="0"/>
      <w:marTop w:val="0"/>
      <w:marBottom w:val="0"/>
      <w:divBdr>
        <w:top w:val="none" w:sz="0" w:space="0" w:color="auto"/>
        <w:left w:val="none" w:sz="0" w:space="0" w:color="auto"/>
        <w:bottom w:val="none" w:sz="0" w:space="0" w:color="auto"/>
        <w:right w:val="none" w:sz="0" w:space="0" w:color="auto"/>
      </w:divBdr>
    </w:div>
    <w:div w:id="865798316">
      <w:bodyDiv w:val="1"/>
      <w:marLeft w:val="0"/>
      <w:marRight w:val="0"/>
      <w:marTop w:val="0"/>
      <w:marBottom w:val="0"/>
      <w:divBdr>
        <w:top w:val="none" w:sz="0" w:space="0" w:color="auto"/>
        <w:left w:val="none" w:sz="0" w:space="0" w:color="auto"/>
        <w:bottom w:val="none" w:sz="0" w:space="0" w:color="auto"/>
        <w:right w:val="none" w:sz="0" w:space="0" w:color="auto"/>
      </w:divBdr>
    </w:div>
    <w:div w:id="867335074">
      <w:bodyDiv w:val="1"/>
      <w:marLeft w:val="0"/>
      <w:marRight w:val="0"/>
      <w:marTop w:val="0"/>
      <w:marBottom w:val="0"/>
      <w:divBdr>
        <w:top w:val="none" w:sz="0" w:space="0" w:color="auto"/>
        <w:left w:val="none" w:sz="0" w:space="0" w:color="auto"/>
        <w:bottom w:val="none" w:sz="0" w:space="0" w:color="auto"/>
        <w:right w:val="none" w:sz="0" w:space="0" w:color="auto"/>
      </w:divBdr>
    </w:div>
    <w:div w:id="1076241941">
      <w:bodyDiv w:val="1"/>
      <w:marLeft w:val="0"/>
      <w:marRight w:val="0"/>
      <w:marTop w:val="0"/>
      <w:marBottom w:val="0"/>
      <w:divBdr>
        <w:top w:val="none" w:sz="0" w:space="0" w:color="auto"/>
        <w:left w:val="none" w:sz="0" w:space="0" w:color="auto"/>
        <w:bottom w:val="none" w:sz="0" w:space="0" w:color="auto"/>
        <w:right w:val="none" w:sz="0" w:space="0" w:color="auto"/>
      </w:divBdr>
    </w:div>
    <w:div w:id="1086196519">
      <w:bodyDiv w:val="1"/>
      <w:marLeft w:val="0"/>
      <w:marRight w:val="0"/>
      <w:marTop w:val="0"/>
      <w:marBottom w:val="0"/>
      <w:divBdr>
        <w:top w:val="none" w:sz="0" w:space="0" w:color="auto"/>
        <w:left w:val="none" w:sz="0" w:space="0" w:color="auto"/>
        <w:bottom w:val="none" w:sz="0" w:space="0" w:color="auto"/>
        <w:right w:val="none" w:sz="0" w:space="0" w:color="auto"/>
      </w:divBdr>
    </w:div>
    <w:div w:id="1109006851">
      <w:bodyDiv w:val="1"/>
      <w:marLeft w:val="0"/>
      <w:marRight w:val="0"/>
      <w:marTop w:val="0"/>
      <w:marBottom w:val="0"/>
      <w:divBdr>
        <w:top w:val="none" w:sz="0" w:space="0" w:color="auto"/>
        <w:left w:val="none" w:sz="0" w:space="0" w:color="auto"/>
        <w:bottom w:val="none" w:sz="0" w:space="0" w:color="auto"/>
        <w:right w:val="none" w:sz="0" w:space="0" w:color="auto"/>
      </w:divBdr>
    </w:div>
    <w:div w:id="1115639413">
      <w:bodyDiv w:val="1"/>
      <w:marLeft w:val="0"/>
      <w:marRight w:val="0"/>
      <w:marTop w:val="0"/>
      <w:marBottom w:val="0"/>
      <w:divBdr>
        <w:top w:val="none" w:sz="0" w:space="0" w:color="auto"/>
        <w:left w:val="none" w:sz="0" w:space="0" w:color="auto"/>
        <w:bottom w:val="none" w:sz="0" w:space="0" w:color="auto"/>
        <w:right w:val="none" w:sz="0" w:space="0" w:color="auto"/>
      </w:divBdr>
    </w:div>
    <w:div w:id="1229536957">
      <w:bodyDiv w:val="1"/>
      <w:marLeft w:val="0"/>
      <w:marRight w:val="0"/>
      <w:marTop w:val="0"/>
      <w:marBottom w:val="0"/>
      <w:divBdr>
        <w:top w:val="none" w:sz="0" w:space="0" w:color="auto"/>
        <w:left w:val="none" w:sz="0" w:space="0" w:color="auto"/>
        <w:bottom w:val="none" w:sz="0" w:space="0" w:color="auto"/>
        <w:right w:val="none" w:sz="0" w:space="0" w:color="auto"/>
      </w:divBdr>
    </w:div>
    <w:div w:id="1284730127">
      <w:bodyDiv w:val="1"/>
      <w:marLeft w:val="0"/>
      <w:marRight w:val="0"/>
      <w:marTop w:val="0"/>
      <w:marBottom w:val="0"/>
      <w:divBdr>
        <w:top w:val="none" w:sz="0" w:space="0" w:color="auto"/>
        <w:left w:val="none" w:sz="0" w:space="0" w:color="auto"/>
        <w:bottom w:val="none" w:sz="0" w:space="0" w:color="auto"/>
        <w:right w:val="none" w:sz="0" w:space="0" w:color="auto"/>
      </w:divBdr>
    </w:div>
    <w:div w:id="1302230903">
      <w:bodyDiv w:val="1"/>
      <w:marLeft w:val="0"/>
      <w:marRight w:val="0"/>
      <w:marTop w:val="0"/>
      <w:marBottom w:val="0"/>
      <w:divBdr>
        <w:top w:val="none" w:sz="0" w:space="0" w:color="auto"/>
        <w:left w:val="none" w:sz="0" w:space="0" w:color="auto"/>
        <w:bottom w:val="none" w:sz="0" w:space="0" w:color="auto"/>
        <w:right w:val="none" w:sz="0" w:space="0" w:color="auto"/>
      </w:divBdr>
    </w:div>
    <w:div w:id="1304655094">
      <w:bodyDiv w:val="1"/>
      <w:marLeft w:val="0"/>
      <w:marRight w:val="0"/>
      <w:marTop w:val="0"/>
      <w:marBottom w:val="0"/>
      <w:divBdr>
        <w:top w:val="none" w:sz="0" w:space="0" w:color="auto"/>
        <w:left w:val="none" w:sz="0" w:space="0" w:color="auto"/>
        <w:bottom w:val="none" w:sz="0" w:space="0" w:color="auto"/>
        <w:right w:val="none" w:sz="0" w:space="0" w:color="auto"/>
      </w:divBdr>
    </w:div>
    <w:div w:id="1306282252">
      <w:bodyDiv w:val="1"/>
      <w:marLeft w:val="0"/>
      <w:marRight w:val="0"/>
      <w:marTop w:val="0"/>
      <w:marBottom w:val="0"/>
      <w:divBdr>
        <w:top w:val="none" w:sz="0" w:space="0" w:color="auto"/>
        <w:left w:val="none" w:sz="0" w:space="0" w:color="auto"/>
        <w:bottom w:val="none" w:sz="0" w:space="0" w:color="auto"/>
        <w:right w:val="none" w:sz="0" w:space="0" w:color="auto"/>
      </w:divBdr>
    </w:div>
    <w:div w:id="1341397125">
      <w:bodyDiv w:val="1"/>
      <w:marLeft w:val="0"/>
      <w:marRight w:val="0"/>
      <w:marTop w:val="0"/>
      <w:marBottom w:val="0"/>
      <w:divBdr>
        <w:top w:val="none" w:sz="0" w:space="0" w:color="auto"/>
        <w:left w:val="none" w:sz="0" w:space="0" w:color="auto"/>
        <w:bottom w:val="none" w:sz="0" w:space="0" w:color="auto"/>
        <w:right w:val="none" w:sz="0" w:space="0" w:color="auto"/>
      </w:divBdr>
    </w:div>
    <w:div w:id="1377122165">
      <w:bodyDiv w:val="1"/>
      <w:marLeft w:val="0"/>
      <w:marRight w:val="0"/>
      <w:marTop w:val="0"/>
      <w:marBottom w:val="0"/>
      <w:divBdr>
        <w:top w:val="none" w:sz="0" w:space="0" w:color="auto"/>
        <w:left w:val="none" w:sz="0" w:space="0" w:color="auto"/>
        <w:bottom w:val="none" w:sz="0" w:space="0" w:color="auto"/>
        <w:right w:val="none" w:sz="0" w:space="0" w:color="auto"/>
      </w:divBdr>
    </w:div>
    <w:div w:id="1435442622">
      <w:bodyDiv w:val="1"/>
      <w:marLeft w:val="0"/>
      <w:marRight w:val="0"/>
      <w:marTop w:val="0"/>
      <w:marBottom w:val="0"/>
      <w:divBdr>
        <w:top w:val="none" w:sz="0" w:space="0" w:color="auto"/>
        <w:left w:val="none" w:sz="0" w:space="0" w:color="auto"/>
        <w:bottom w:val="none" w:sz="0" w:space="0" w:color="auto"/>
        <w:right w:val="none" w:sz="0" w:space="0" w:color="auto"/>
      </w:divBdr>
    </w:div>
    <w:div w:id="1441418136">
      <w:bodyDiv w:val="1"/>
      <w:marLeft w:val="0"/>
      <w:marRight w:val="0"/>
      <w:marTop w:val="0"/>
      <w:marBottom w:val="0"/>
      <w:divBdr>
        <w:top w:val="none" w:sz="0" w:space="0" w:color="auto"/>
        <w:left w:val="none" w:sz="0" w:space="0" w:color="auto"/>
        <w:bottom w:val="none" w:sz="0" w:space="0" w:color="auto"/>
        <w:right w:val="none" w:sz="0" w:space="0" w:color="auto"/>
      </w:divBdr>
    </w:div>
    <w:div w:id="1494570265">
      <w:bodyDiv w:val="1"/>
      <w:marLeft w:val="0"/>
      <w:marRight w:val="0"/>
      <w:marTop w:val="0"/>
      <w:marBottom w:val="0"/>
      <w:divBdr>
        <w:top w:val="none" w:sz="0" w:space="0" w:color="auto"/>
        <w:left w:val="none" w:sz="0" w:space="0" w:color="auto"/>
        <w:bottom w:val="none" w:sz="0" w:space="0" w:color="auto"/>
        <w:right w:val="none" w:sz="0" w:space="0" w:color="auto"/>
      </w:divBdr>
    </w:div>
    <w:div w:id="1511751130">
      <w:bodyDiv w:val="1"/>
      <w:marLeft w:val="0"/>
      <w:marRight w:val="0"/>
      <w:marTop w:val="0"/>
      <w:marBottom w:val="0"/>
      <w:divBdr>
        <w:top w:val="none" w:sz="0" w:space="0" w:color="auto"/>
        <w:left w:val="none" w:sz="0" w:space="0" w:color="auto"/>
        <w:bottom w:val="none" w:sz="0" w:space="0" w:color="auto"/>
        <w:right w:val="none" w:sz="0" w:space="0" w:color="auto"/>
      </w:divBdr>
    </w:div>
    <w:div w:id="1528371190">
      <w:bodyDiv w:val="1"/>
      <w:marLeft w:val="0"/>
      <w:marRight w:val="0"/>
      <w:marTop w:val="0"/>
      <w:marBottom w:val="0"/>
      <w:divBdr>
        <w:top w:val="none" w:sz="0" w:space="0" w:color="auto"/>
        <w:left w:val="none" w:sz="0" w:space="0" w:color="auto"/>
        <w:bottom w:val="none" w:sz="0" w:space="0" w:color="auto"/>
        <w:right w:val="none" w:sz="0" w:space="0" w:color="auto"/>
      </w:divBdr>
    </w:div>
    <w:div w:id="1577588351">
      <w:bodyDiv w:val="1"/>
      <w:marLeft w:val="0"/>
      <w:marRight w:val="0"/>
      <w:marTop w:val="0"/>
      <w:marBottom w:val="0"/>
      <w:divBdr>
        <w:top w:val="none" w:sz="0" w:space="0" w:color="auto"/>
        <w:left w:val="none" w:sz="0" w:space="0" w:color="auto"/>
        <w:bottom w:val="none" w:sz="0" w:space="0" w:color="auto"/>
        <w:right w:val="none" w:sz="0" w:space="0" w:color="auto"/>
      </w:divBdr>
    </w:div>
    <w:div w:id="1702241429">
      <w:bodyDiv w:val="1"/>
      <w:marLeft w:val="0"/>
      <w:marRight w:val="0"/>
      <w:marTop w:val="0"/>
      <w:marBottom w:val="0"/>
      <w:divBdr>
        <w:top w:val="none" w:sz="0" w:space="0" w:color="auto"/>
        <w:left w:val="none" w:sz="0" w:space="0" w:color="auto"/>
        <w:bottom w:val="none" w:sz="0" w:space="0" w:color="auto"/>
        <w:right w:val="none" w:sz="0" w:space="0" w:color="auto"/>
      </w:divBdr>
    </w:div>
    <w:div w:id="1704599005">
      <w:bodyDiv w:val="1"/>
      <w:marLeft w:val="0"/>
      <w:marRight w:val="0"/>
      <w:marTop w:val="0"/>
      <w:marBottom w:val="0"/>
      <w:divBdr>
        <w:top w:val="none" w:sz="0" w:space="0" w:color="auto"/>
        <w:left w:val="none" w:sz="0" w:space="0" w:color="auto"/>
        <w:bottom w:val="none" w:sz="0" w:space="0" w:color="auto"/>
        <w:right w:val="none" w:sz="0" w:space="0" w:color="auto"/>
      </w:divBdr>
    </w:div>
    <w:div w:id="1737438839">
      <w:bodyDiv w:val="1"/>
      <w:marLeft w:val="0"/>
      <w:marRight w:val="0"/>
      <w:marTop w:val="0"/>
      <w:marBottom w:val="0"/>
      <w:divBdr>
        <w:top w:val="none" w:sz="0" w:space="0" w:color="auto"/>
        <w:left w:val="none" w:sz="0" w:space="0" w:color="auto"/>
        <w:bottom w:val="none" w:sz="0" w:space="0" w:color="auto"/>
        <w:right w:val="none" w:sz="0" w:space="0" w:color="auto"/>
      </w:divBdr>
    </w:div>
    <w:div w:id="1824420027">
      <w:bodyDiv w:val="1"/>
      <w:marLeft w:val="0"/>
      <w:marRight w:val="0"/>
      <w:marTop w:val="0"/>
      <w:marBottom w:val="0"/>
      <w:divBdr>
        <w:top w:val="none" w:sz="0" w:space="0" w:color="auto"/>
        <w:left w:val="none" w:sz="0" w:space="0" w:color="auto"/>
        <w:bottom w:val="none" w:sz="0" w:space="0" w:color="auto"/>
        <w:right w:val="none" w:sz="0" w:space="0" w:color="auto"/>
      </w:divBdr>
    </w:div>
    <w:div w:id="1837375472">
      <w:bodyDiv w:val="1"/>
      <w:marLeft w:val="0"/>
      <w:marRight w:val="0"/>
      <w:marTop w:val="0"/>
      <w:marBottom w:val="0"/>
      <w:divBdr>
        <w:top w:val="none" w:sz="0" w:space="0" w:color="auto"/>
        <w:left w:val="none" w:sz="0" w:space="0" w:color="auto"/>
        <w:bottom w:val="none" w:sz="0" w:space="0" w:color="auto"/>
        <w:right w:val="none" w:sz="0" w:space="0" w:color="auto"/>
      </w:divBdr>
    </w:div>
    <w:div w:id="1897081547">
      <w:bodyDiv w:val="1"/>
      <w:marLeft w:val="0"/>
      <w:marRight w:val="0"/>
      <w:marTop w:val="0"/>
      <w:marBottom w:val="0"/>
      <w:divBdr>
        <w:top w:val="none" w:sz="0" w:space="0" w:color="auto"/>
        <w:left w:val="none" w:sz="0" w:space="0" w:color="auto"/>
        <w:bottom w:val="none" w:sz="0" w:space="0" w:color="auto"/>
        <w:right w:val="none" w:sz="0" w:space="0" w:color="auto"/>
      </w:divBdr>
    </w:div>
    <w:div w:id="1909873872">
      <w:bodyDiv w:val="1"/>
      <w:marLeft w:val="0"/>
      <w:marRight w:val="0"/>
      <w:marTop w:val="0"/>
      <w:marBottom w:val="0"/>
      <w:divBdr>
        <w:top w:val="none" w:sz="0" w:space="0" w:color="auto"/>
        <w:left w:val="none" w:sz="0" w:space="0" w:color="auto"/>
        <w:bottom w:val="none" w:sz="0" w:space="0" w:color="auto"/>
        <w:right w:val="none" w:sz="0" w:space="0" w:color="auto"/>
      </w:divBdr>
    </w:div>
    <w:div w:id="1998654469">
      <w:bodyDiv w:val="1"/>
      <w:marLeft w:val="0"/>
      <w:marRight w:val="0"/>
      <w:marTop w:val="0"/>
      <w:marBottom w:val="0"/>
      <w:divBdr>
        <w:top w:val="none" w:sz="0" w:space="0" w:color="auto"/>
        <w:left w:val="none" w:sz="0" w:space="0" w:color="auto"/>
        <w:bottom w:val="none" w:sz="0" w:space="0" w:color="auto"/>
        <w:right w:val="none" w:sz="0" w:space="0" w:color="auto"/>
      </w:divBdr>
    </w:div>
    <w:div w:id="2030984462">
      <w:bodyDiv w:val="1"/>
      <w:marLeft w:val="0"/>
      <w:marRight w:val="0"/>
      <w:marTop w:val="0"/>
      <w:marBottom w:val="0"/>
      <w:divBdr>
        <w:top w:val="none" w:sz="0" w:space="0" w:color="auto"/>
        <w:left w:val="none" w:sz="0" w:space="0" w:color="auto"/>
        <w:bottom w:val="none" w:sz="0" w:space="0" w:color="auto"/>
        <w:right w:val="none" w:sz="0" w:space="0" w:color="auto"/>
      </w:divBdr>
    </w:div>
    <w:div w:id="2074962842">
      <w:bodyDiv w:val="1"/>
      <w:marLeft w:val="0"/>
      <w:marRight w:val="0"/>
      <w:marTop w:val="0"/>
      <w:marBottom w:val="0"/>
      <w:divBdr>
        <w:top w:val="none" w:sz="0" w:space="0" w:color="auto"/>
        <w:left w:val="none" w:sz="0" w:space="0" w:color="auto"/>
        <w:bottom w:val="none" w:sz="0" w:space="0" w:color="auto"/>
        <w:right w:val="none" w:sz="0" w:space="0" w:color="auto"/>
      </w:divBdr>
    </w:div>
    <w:div w:id="2124573111">
      <w:bodyDiv w:val="1"/>
      <w:marLeft w:val="0"/>
      <w:marRight w:val="0"/>
      <w:marTop w:val="0"/>
      <w:marBottom w:val="0"/>
      <w:divBdr>
        <w:top w:val="none" w:sz="0" w:space="0" w:color="auto"/>
        <w:left w:val="none" w:sz="0" w:space="0" w:color="auto"/>
        <w:bottom w:val="none" w:sz="0" w:space="0" w:color="auto"/>
        <w:right w:val="none" w:sz="0" w:space="0" w:color="auto"/>
      </w:divBdr>
    </w:div>
    <w:div w:id="213629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erc.com/page.php?cid=2|2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FAC-001-0</Number>
    <Date xmlns="987b8a77-3dc6-4154-9fe1-b1e590735b19">2011-10-16T04:00:00+00:00</Dat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40BD08-F7A6-4B38-8C0B-FDE54750FA5D}"/>
</file>

<file path=customXml/itemProps2.xml><?xml version="1.0" encoding="utf-8"?>
<ds:datastoreItem xmlns:ds="http://schemas.openxmlformats.org/officeDocument/2006/customXml" ds:itemID="{8E14A14E-9B5F-4AE1-87C8-D77F7D37B86C}"/>
</file>

<file path=customXml/itemProps3.xml><?xml version="1.0" encoding="utf-8"?>
<ds:datastoreItem xmlns:ds="http://schemas.openxmlformats.org/officeDocument/2006/customXml" ds:itemID="{A6509A8F-D87C-49E2-B80C-54FF3049A164}"/>
</file>

<file path=customXml/itemProps4.xml><?xml version="1.0" encoding="utf-8"?>
<ds:datastoreItem xmlns:ds="http://schemas.openxmlformats.org/officeDocument/2006/customXml" ds:itemID="{C62F4D82-1543-4291-8F99-854AEDBFDC81}"/>
</file>

<file path=customXml/itemProps5.xml><?xml version="1.0" encoding="utf-8"?>
<ds:datastoreItem xmlns:ds="http://schemas.openxmlformats.org/officeDocument/2006/customXml" ds:itemID="{FBA95B22-A46C-4CFA-873A-0CF3FA560EE7}"/>
</file>

<file path=docProps/app.xml><?xml version="1.0" encoding="utf-8"?>
<Properties xmlns="http://schemas.openxmlformats.org/officeDocument/2006/extended-properties" xmlns:vt="http://schemas.openxmlformats.org/officeDocument/2006/docPropsVTypes">
  <Template>Normal</Template>
  <TotalTime>0</TotalTime>
  <Pages>3</Pages>
  <Words>1614</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Facility Connection Requirements</vt:lpstr>
      <vt:lpstr>Subject Matter Experts</vt:lpstr>
      <vt:lpstr>Reliability Standard Language</vt:lpstr>
      <vt:lpstr/>
      <vt:lpstr/>
      <vt:lpstr>R1 Supporting Evidence and Documentation</vt:lpstr>
      <vt:lpstr>R2 Supporting Evidence and Documentation</vt:lpstr>
      <vt:lpstr>R3 Supporting Evidence and Documentation</vt:lpstr>
      <vt:lpstr/>
      <vt:lpstr>Supplemental Information</vt:lpstr>
      <vt:lpstr/>
      <vt:lpstr>Compliance Findings Summary (to be filled out by auditor)</vt:lpstr>
    </vt:vector>
  </TitlesOfParts>
  <Company/>
  <LinksUpToDate>false</LinksUpToDate>
  <CharactersWithSpaces>10793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Facility Connection Requirements</dc:title>
  <dc:subject/>
  <dc:creator>NERC</dc:creator>
  <cp:keywords/>
  <dc:description/>
  <cp:lastModifiedBy>Andrei Lozovik</cp:lastModifiedBy>
  <cp:revision>3</cp:revision>
  <dcterms:created xsi:type="dcterms:W3CDTF">2013-09-25T18:34:00Z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NERCASSETID-406-36</vt:lpwstr>
  </property>
  <property fmtid="{D5CDD505-2E9C-101B-9397-08002B2CF9AE}" pid="3" name="_dlc_DocIdItemGuid">
    <vt:lpwstr>a5c1e990-c4fd-409f-8e7d-eda9d19f670f</vt:lpwstr>
  </property>
  <property fmtid="{D5CDD505-2E9C-101B-9397-08002B2CF9AE}" pid="4" name="_dlc_DocIdUrl">
    <vt:lpwstr>http://www.nerc.com/pa/comp/_layouts/DocIdRedir.aspx?ID=NERCASSETID-406-36, NERCASSETID-406-36</vt:lpwstr>
  </property>
  <property fmtid="{D5CDD505-2E9C-101B-9397-08002B2CF9AE}" pid="5" name="xd_Signature">
    <vt:lpwstr/>
  </property>
  <property fmtid="{D5CDD505-2E9C-101B-9397-08002B2CF9AE}" pid="6" name="Order">
    <vt:lpwstr>3600.00000000000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